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CE5" w:rsidRPr="002139BF" w:rsidRDefault="00B92CE5" w:rsidP="00B92CE5">
      <w:pPr>
        <w:jc w:val="center"/>
        <w:rPr>
          <w:b/>
        </w:rPr>
      </w:pPr>
      <w:r w:rsidRPr="002139BF">
        <w:rPr>
          <w:b/>
        </w:rPr>
        <w:t>Практическая работа № 8</w:t>
      </w:r>
    </w:p>
    <w:p w:rsidR="00B92CE5" w:rsidRPr="002139BF" w:rsidRDefault="00B92CE5" w:rsidP="00B92CE5">
      <w:pPr>
        <w:jc w:val="center"/>
        <w:rPr>
          <w:b/>
        </w:rPr>
      </w:pPr>
    </w:p>
    <w:p w:rsidR="00B92CE5" w:rsidRPr="00AF54C6" w:rsidRDefault="00B92CE5" w:rsidP="00B92CE5">
      <w:pPr>
        <w:jc w:val="center"/>
      </w:pPr>
      <w:r w:rsidRPr="0050671C">
        <w:rPr>
          <w:b/>
        </w:rPr>
        <w:t>«</w:t>
      </w:r>
      <w:r w:rsidRPr="0050671C">
        <w:rPr>
          <w:rStyle w:val="afa"/>
          <w:b w:val="0"/>
        </w:rPr>
        <w:t>Симплекс-метод</w:t>
      </w:r>
      <w:proofErr w:type="gramStart"/>
      <w:r w:rsidRPr="0050671C">
        <w:rPr>
          <w:rStyle w:val="afa"/>
          <w:b w:val="0"/>
        </w:rPr>
        <w:t xml:space="preserve"> .</w:t>
      </w:r>
      <w:proofErr w:type="gramEnd"/>
      <w:r w:rsidRPr="00AF54C6">
        <w:t xml:space="preserve">Решение задачи линейного программирования в </w:t>
      </w:r>
      <w:proofErr w:type="spellStart"/>
      <w:r w:rsidRPr="00AF54C6">
        <w:rPr>
          <w:lang w:val="en-US"/>
        </w:rPr>
        <w:t>Matlab</w:t>
      </w:r>
      <w:proofErr w:type="spellEnd"/>
      <w:r w:rsidRPr="00AF54C6">
        <w:t>»</w:t>
      </w:r>
    </w:p>
    <w:p w:rsidR="00B92CE5" w:rsidRPr="002139BF" w:rsidRDefault="00B92CE5" w:rsidP="00B92CE5">
      <w:pPr>
        <w:ind w:firstLine="720"/>
        <w:jc w:val="center"/>
        <w:rPr>
          <w:b/>
        </w:rPr>
      </w:pPr>
    </w:p>
    <w:p w:rsidR="00B92CE5" w:rsidRPr="002139BF" w:rsidRDefault="00B92CE5" w:rsidP="00B92CE5">
      <w:r w:rsidRPr="002139BF">
        <w:rPr>
          <w:b/>
        </w:rPr>
        <w:t xml:space="preserve">Цель работы: </w:t>
      </w:r>
      <w:r w:rsidRPr="002139BF">
        <w:t xml:space="preserve">научиться  решать ЗЛП симплекс методом.   </w:t>
      </w:r>
    </w:p>
    <w:p w:rsidR="00B92CE5" w:rsidRPr="002139BF" w:rsidRDefault="00B92CE5" w:rsidP="00B92CE5">
      <w:pPr>
        <w:rPr>
          <w:b/>
        </w:rPr>
      </w:pPr>
    </w:p>
    <w:p w:rsidR="00B92CE5" w:rsidRPr="002139BF" w:rsidRDefault="00B92CE5" w:rsidP="00B92CE5">
      <w:pPr>
        <w:jc w:val="center"/>
        <w:rPr>
          <w:b/>
        </w:rPr>
      </w:pPr>
      <w:r w:rsidRPr="002139BF">
        <w:rPr>
          <w:b/>
        </w:rPr>
        <w:t>Образовательные результаты, заявленные во ФГОС третьего поколения:</w:t>
      </w:r>
    </w:p>
    <w:p w:rsidR="00B92CE5" w:rsidRPr="002139BF" w:rsidRDefault="00B92CE5" w:rsidP="00B92CE5">
      <w:pPr>
        <w:ind w:left="708"/>
        <w:jc w:val="both"/>
      </w:pPr>
      <w:r w:rsidRPr="002139BF">
        <w:t xml:space="preserve">Студент должен </w:t>
      </w:r>
    </w:p>
    <w:p w:rsidR="00B92CE5" w:rsidRPr="002139BF" w:rsidRDefault="00B92CE5" w:rsidP="00B92CE5">
      <w:pPr>
        <w:ind w:left="708"/>
        <w:jc w:val="both"/>
      </w:pPr>
      <w:r w:rsidRPr="002139BF">
        <w:rPr>
          <w:u w:val="single"/>
        </w:rPr>
        <w:t>уметь:</w:t>
      </w:r>
      <w:r w:rsidRPr="002139BF">
        <w:t xml:space="preserve"> </w:t>
      </w:r>
    </w:p>
    <w:p w:rsidR="00B92CE5" w:rsidRPr="002139BF" w:rsidRDefault="00B92CE5" w:rsidP="00B92CE5">
      <w:pPr>
        <w:autoSpaceDE w:val="0"/>
        <w:autoSpaceDN w:val="0"/>
        <w:adjustRightInd w:val="0"/>
      </w:pPr>
      <w:r w:rsidRPr="002139BF">
        <w:t xml:space="preserve">          </w:t>
      </w:r>
      <w:r>
        <w:t xml:space="preserve">  </w:t>
      </w:r>
      <w:r w:rsidRPr="002139BF">
        <w:rPr>
          <w:sz w:val="28"/>
          <w:szCs w:val="28"/>
        </w:rPr>
        <w:t>-</w:t>
      </w:r>
      <w:r>
        <w:rPr>
          <w:sz w:val="28"/>
          <w:szCs w:val="28"/>
        </w:rPr>
        <w:t xml:space="preserve">   </w:t>
      </w:r>
      <w:r w:rsidRPr="002139BF">
        <w:t>подбирать аналитические методы исследования математических моделей;</w:t>
      </w:r>
    </w:p>
    <w:p w:rsidR="00B92CE5" w:rsidRPr="002139BF" w:rsidRDefault="00B92CE5" w:rsidP="00B92CE5">
      <w:pPr>
        <w:autoSpaceDE w:val="0"/>
        <w:autoSpaceDN w:val="0"/>
        <w:adjustRightInd w:val="0"/>
      </w:pPr>
      <w:r w:rsidRPr="002139BF">
        <w:t xml:space="preserve">          </w:t>
      </w:r>
      <w:r>
        <w:t xml:space="preserve">  </w:t>
      </w:r>
      <w:r w:rsidRPr="002139BF">
        <w:t xml:space="preserve">- </w:t>
      </w:r>
      <w:r>
        <w:t xml:space="preserve">   </w:t>
      </w:r>
      <w:r w:rsidRPr="002139BF">
        <w:t>использовать численные методы исследования математических моделей;</w:t>
      </w:r>
    </w:p>
    <w:p w:rsidR="00B92CE5" w:rsidRPr="002139BF" w:rsidRDefault="00B92CE5" w:rsidP="00B92CE5">
      <w:pPr>
        <w:autoSpaceDE w:val="0"/>
        <w:autoSpaceDN w:val="0"/>
        <w:adjustRightInd w:val="0"/>
      </w:pPr>
      <w:r w:rsidRPr="002139BF">
        <w:t xml:space="preserve">          </w:t>
      </w:r>
      <w:r>
        <w:t xml:space="preserve">  </w:t>
      </w:r>
      <w:r w:rsidRPr="002139BF">
        <w:t xml:space="preserve">- </w:t>
      </w:r>
      <w:r>
        <w:t xml:space="preserve">   </w:t>
      </w:r>
      <w:r w:rsidRPr="002139BF">
        <w:t>работать с пакетами прикладных программ аналитического и численного исследования математических моделей;</w:t>
      </w:r>
    </w:p>
    <w:p w:rsidR="00B92CE5" w:rsidRPr="002139BF" w:rsidRDefault="00B92CE5" w:rsidP="00B92CE5">
      <w:pPr>
        <w:tabs>
          <w:tab w:val="left" w:pos="266"/>
          <w:tab w:val="num" w:pos="337"/>
        </w:tabs>
        <w:spacing w:line="252" w:lineRule="auto"/>
        <w:ind w:left="708"/>
        <w:jc w:val="both"/>
      </w:pPr>
    </w:p>
    <w:p w:rsidR="00B92CE5" w:rsidRPr="002139BF" w:rsidRDefault="00B92CE5" w:rsidP="00B92CE5">
      <w:pPr>
        <w:ind w:left="708"/>
        <w:jc w:val="both"/>
      </w:pPr>
      <w:r w:rsidRPr="002139BF">
        <w:rPr>
          <w:u w:val="single"/>
        </w:rPr>
        <w:t>знать:</w:t>
      </w:r>
      <w:r w:rsidRPr="002139BF">
        <w:t xml:space="preserve"> </w:t>
      </w:r>
    </w:p>
    <w:p w:rsidR="00B92CE5" w:rsidRPr="002139BF" w:rsidRDefault="00B92CE5" w:rsidP="00B92CE5">
      <w:pPr>
        <w:pStyle w:val="a5"/>
        <w:autoSpaceDE w:val="0"/>
        <w:autoSpaceDN w:val="0"/>
        <w:adjustRightInd w:val="0"/>
        <w:spacing w:line="252" w:lineRule="auto"/>
        <w:ind w:left="284" w:firstLine="425"/>
      </w:pPr>
      <w:r w:rsidRPr="002139BF">
        <w:t xml:space="preserve">- </w:t>
      </w:r>
      <w:r>
        <w:t xml:space="preserve">   </w:t>
      </w:r>
      <w:r w:rsidRPr="002139BF">
        <w:t>методику проведения вычислительного эксперимента с использованием электронной вычислительной техники;</w:t>
      </w:r>
    </w:p>
    <w:p w:rsidR="00B92CE5" w:rsidRPr="002139BF" w:rsidRDefault="00B92CE5" w:rsidP="00B92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139BF">
        <w:t xml:space="preserve">           - </w:t>
      </w:r>
      <w:r>
        <w:t xml:space="preserve">  </w:t>
      </w:r>
      <w:r w:rsidRPr="002139BF">
        <w:t>методы исследования математических моделей разных типов.</w:t>
      </w:r>
    </w:p>
    <w:p w:rsidR="00B92CE5" w:rsidRPr="002139BF" w:rsidRDefault="00B92CE5" w:rsidP="00B92CE5">
      <w:pPr>
        <w:rPr>
          <w:b/>
        </w:rPr>
      </w:pPr>
    </w:p>
    <w:p w:rsidR="00B92CE5" w:rsidRPr="002139BF" w:rsidRDefault="00B92CE5" w:rsidP="00B92CE5">
      <w:pPr>
        <w:ind w:firstLine="709"/>
        <w:jc w:val="both"/>
        <w:rPr>
          <w:b/>
        </w:rPr>
      </w:pPr>
      <w:r w:rsidRPr="002139BF">
        <w:rPr>
          <w:b/>
        </w:rPr>
        <w:t>Краткие теоретические и учебно-методические материалы по теме практической работы</w:t>
      </w:r>
    </w:p>
    <w:p w:rsidR="00B92CE5" w:rsidRPr="002139BF" w:rsidRDefault="00B92CE5" w:rsidP="00B92CE5">
      <w:pPr>
        <w:ind w:firstLine="567"/>
        <w:jc w:val="both"/>
        <w:outlineLvl w:val="1"/>
        <w:rPr>
          <w:b/>
          <w:bCs/>
          <w:iCs/>
        </w:rPr>
      </w:pPr>
      <w:r w:rsidRPr="002139BF">
        <w:rPr>
          <w:b/>
          <w:bCs/>
          <w:iCs/>
        </w:rPr>
        <w:t>1. Симплекс-метод</w:t>
      </w:r>
    </w:p>
    <w:p w:rsidR="00B92CE5" w:rsidRPr="002139BF" w:rsidRDefault="00B92CE5" w:rsidP="00B92CE5">
      <w:pPr>
        <w:spacing w:before="120"/>
        <w:ind w:firstLine="567"/>
        <w:jc w:val="both"/>
        <w:rPr>
          <w:bCs/>
          <w:iCs/>
        </w:rPr>
      </w:pPr>
      <w:r w:rsidRPr="002139BF">
        <w:rPr>
          <w:bCs/>
          <w:i/>
          <w:iCs/>
        </w:rPr>
        <w:t>Симплекс-метод</w:t>
      </w:r>
      <w:r w:rsidRPr="002139BF">
        <w:rPr>
          <w:bCs/>
          <w:iCs/>
        </w:rPr>
        <w:t xml:space="preserve"> или </w:t>
      </w:r>
      <w:r w:rsidRPr="002139BF">
        <w:rPr>
          <w:bCs/>
          <w:i/>
          <w:iCs/>
        </w:rPr>
        <w:t>метод улучшенного плана</w:t>
      </w:r>
      <w:r w:rsidRPr="002139BF">
        <w:rPr>
          <w:bCs/>
          <w:iCs/>
        </w:rPr>
        <w:t xml:space="preserve"> – один из универсальных методов решения ЗЛП. Это упорядоченный процесс перехода от одного опорного плана к другому, при котором (при решении задач на максимум) соответствующие значения целевой функции возрастают (или, по крайней мере, не убывают).</w:t>
      </w:r>
    </w:p>
    <w:p w:rsidR="00B92CE5" w:rsidRPr="00027385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>Пусть ЗЛП имеет канонический вид</w:t>
      </w:r>
      <w:r w:rsidRPr="00027385">
        <w:rPr>
          <w:bCs/>
          <w:iCs/>
        </w:rPr>
        <w:t>:</w:t>
      </w:r>
    </w:p>
    <w:p w:rsidR="00B92CE5" w:rsidRPr="002139BF" w:rsidRDefault="00B92CE5" w:rsidP="00B92CE5">
      <w:pPr>
        <w:spacing w:before="120" w:after="120"/>
        <w:jc w:val="center"/>
        <w:rPr>
          <w:bCs/>
          <w:iCs/>
        </w:rPr>
      </w:pPr>
      <w:r w:rsidRPr="002139BF">
        <w:rPr>
          <w:bCs/>
          <w:position w:val="-42"/>
        </w:rPr>
        <w:object w:dxaOrig="170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46.95pt" o:ole="">
            <v:imagedata r:id="rId7" o:title=""/>
          </v:shape>
          <o:OLEObject Type="Embed" ProgID="Equation.3" ShapeID="_x0000_i1025" DrawAspect="Content" ObjectID="_1554497619" r:id="rId8"/>
        </w:object>
      </w:r>
      <w:r w:rsidRPr="002139BF">
        <w:rPr>
          <w:bCs/>
        </w:rPr>
        <w:t>,</w:t>
      </w:r>
      <w:r w:rsidRPr="002139BF">
        <w:rPr>
          <w:bCs/>
        </w:rPr>
        <w:tab/>
      </w:r>
      <w:r w:rsidRPr="002139BF">
        <w:rPr>
          <w:bCs/>
        </w:rPr>
        <w:tab/>
      </w:r>
      <w:r w:rsidRPr="002139BF">
        <w:rPr>
          <w:bCs/>
        </w:rPr>
        <w:tab/>
      </w:r>
      <w:r w:rsidRPr="002139BF">
        <w:rPr>
          <w:bCs/>
          <w:i/>
        </w:rPr>
        <w:t xml:space="preserve"> </w:t>
      </w:r>
      <w:r w:rsidRPr="002139BF">
        <w:rPr>
          <w:bCs/>
        </w:rPr>
        <w:t>(1)</w:t>
      </w:r>
    </w:p>
    <w:p w:rsidR="00B92CE5" w:rsidRPr="002139BF" w:rsidRDefault="00B92CE5" w:rsidP="00B92CE5">
      <w:pPr>
        <w:spacing w:before="120" w:after="120"/>
        <w:jc w:val="both"/>
        <w:rPr>
          <w:bCs/>
          <w:iCs/>
        </w:rPr>
      </w:pPr>
      <w:r w:rsidRPr="002139BF">
        <w:rPr>
          <w:bCs/>
          <w:iCs/>
        </w:rPr>
        <w:t xml:space="preserve">причем столбец свободных членов удовлетворяет условию </w:t>
      </w:r>
      <w:r w:rsidRPr="002139BF">
        <w:rPr>
          <w:bCs/>
          <w:i/>
          <w:iCs/>
          <w:lang w:val="en-US"/>
        </w:rPr>
        <w:t>B</w:t>
      </w:r>
      <w:r w:rsidRPr="002139BF">
        <w:rPr>
          <w:bCs/>
          <w:i/>
          <w:iCs/>
          <w:lang w:val="en-US"/>
        </w:rPr>
        <w:sym w:font="Symbol" w:char="F0B3"/>
      </w:r>
      <w:r w:rsidRPr="002139BF">
        <w:rPr>
          <w:bCs/>
          <w:i/>
          <w:iCs/>
        </w:rPr>
        <w:t>0</w:t>
      </w:r>
      <w:r w:rsidRPr="002139BF">
        <w:rPr>
          <w:bCs/>
          <w:iCs/>
        </w:rPr>
        <w:t xml:space="preserve">. В системе ограничений </w:t>
      </w:r>
      <w:r w:rsidRPr="002139BF">
        <w:rPr>
          <w:bCs/>
          <w:i/>
          <w:iCs/>
          <w:lang w:val="en-US"/>
        </w:rPr>
        <w:t>m</w:t>
      </w:r>
      <w:r w:rsidRPr="002139BF">
        <w:rPr>
          <w:bCs/>
          <w:i/>
          <w:iCs/>
        </w:rPr>
        <w:t xml:space="preserve"> </w:t>
      </w:r>
      <w:r w:rsidRPr="002139BF">
        <w:rPr>
          <w:bCs/>
          <w:iCs/>
        </w:rPr>
        <w:t xml:space="preserve">уравнений и </w:t>
      </w:r>
      <w:r w:rsidRPr="002139BF">
        <w:rPr>
          <w:bCs/>
          <w:i/>
          <w:iCs/>
          <w:lang w:val="en-US"/>
        </w:rPr>
        <w:t>n</w:t>
      </w:r>
      <w:r w:rsidRPr="002139BF">
        <w:rPr>
          <w:bCs/>
          <w:iCs/>
        </w:rPr>
        <w:t xml:space="preserve"> неизвестных, т.е. матрица </w:t>
      </w:r>
      <w:r w:rsidRPr="002139BF">
        <w:rPr>
          <w:bCs/>
          <w:i/>
          <w:iCs/>
          <w:lang w:val="en-US"/>
        </w:rPr>
        <w:t>A</w:t>
      </w:r>
      <w:r w:rsidRPr="002139BF">
        <w:rPr>
          <w:bCs/>
          <w:iCs/>
        </w:rPr>
        <w:t xml:space="preserve">  имеет размер </w:t>
      </w:r>
      <w:r w:rsidRPr="002139BF">
        <w:rPr>
          <w:bCs/>
          <w:i/>
          <w:iCs/>
          <w:lang w:val="en-US"/>
        </w:rPr>
        <w:t>m</w:t>
      </w:r>
      <w:r w:rsidRPr="002139BF">
        <w:rPr>
          <w:bCs/>
          <w:i/>
          <w:iCs/>
          <w:lang w:val="en-US"/>
        </w:rPr>
        <w:sym w:font="Symbol" w:char="F0B4"/>
      </w:r>
      <w:r w:rsidRPr="002139BF">
        <w:rPr>
          <w:bCs/>
          <w:i/>
          <w:iCs/>
          <w:lang w:val="en-US"/>
        </w:rPr>
        <w:t>n</w:t>
      </w:r>
      <w:r w:rsidRPr="002139BF">
        <w:rPr>
          <w:bCs/>
          <w:iCs/>
        </w:rPr>
        <w:t xml:space="preserve">,вектор-столбец </w:t>
      </w:r>
      <w:r w:rsidRPr="002139BF">
        <w:rPr>
          <w:bCs/>
          <w:i/>
          <w:iCs/>
          <w:lang w:val="en-US"/>
        </w:rPr>
        <w:t>B</w:t>
      </w:r>
      <w:r w:rsidRPr="002139BF">
        <w:rPr>
          <w:bCs/>
          <w:iCs/>
        </w:rPr>
        <w:t xml:space="preserve"> - </w:t>
      </w:r>
      <w:r w:rsidRPr="002139BF">
        <w:rPr>
          <w:bCs/>
          <w:i/>
          <w:iCs/>
          <w:lang w:val="en-US"/>
        </w:rPr>
        <w:t>m</w:t>
      </w:r>
      <w:r w:rsidRPr="002139BF">
        <w:rPr>
          <w:bCs/>
          <w:i/>
          <w:iCs/>
          <w:lang w:val="en-US"/>
        </w:rPr>
        <w:sym w:font="Symbol" w:char="F0B4"/>
      </w:r>
      <w:r w:rsidRPr="002139BF">
        <w:rPr>
          <w:bCs/>
          <w:i/>
          <w:iCs/>
        </w:rPr>
        <w:t>1</w:t>
      </w:r>
      <w:r w:rsidRPr="002139BF">
        <w:rPr>
          <w:bCs/>
          <w:iCs/>
        </w:rPr>
        <w:t xml:space="preserve">, вектор-строка коэффициентов целевой функции </w:t>
      </w:r>
      <w:r w:rsidRPr="002139BF">
        <w:rPr>
          <w:bCs/>
          <w:i/>
          <w:iCs/>
          <w:lang w:val="en-US"/>
        </w:rPr>
        <w:t>C</w:t>
      </w:r>
      <w:r w:rsidRPr="002139BF">
        <w:rPr>
          <w:bCs/>
          <w:iCs/>
        </w:rPr>
        <w:t xml:space="preserve"> - </w:t>
      </w:r>
      <w:r w:rsidRPr="002139BF">
        <w:rPr>
          <w:bCs/>
          <w:i/>
          <w:iCs/>
        </w:rPr>
        <w:t>1</w:t>
      </w:r>
      <w:r w:rsidRPr="002139BF">
        <w:rPr>
          <w:bCs/>
          <w:i/>
          <w:iCs/>
        </w:rPr>
        <w:sym w:font="Symbol" w:char="F0B4"/>
      </w:r>
      <w:r w:rsidRPr="002139BF">
        <w:rPr>
          <w:bCs/>
          <w:i/>
          <w:iCs/>
          <w:lang w:val="en-US"/>
        </w:rPr>
        <w:t>n</w:t>
      </w:r>
      <w:r w:rsidRPr="002139BF">
        <w:rPr>
          <w:bCs/>
          <w:iCs/>
        </w:rPr>
        <w:t>.  Алгоритм решения задачи (3.1) симплекс-методом будем сопровождать решением конкретного примера, а именно задачи</w:t>
      </w:r>
    </w:p>
    <w:p w:rsidR="00B92CE5" w:rsidRPr="002139BF" w:rsidRDefault="00B92CE5" w:rsidP="00B92CE5">
      <w:pPr>
        <w:spacing w:before="120" w:after="120"/>
        <w:jc w:val="center"/>
        <w:rPr>
          <w:bCs/>
          <w:iCs/>
        </w:rPr>
      </w:pPr>
      <w:r w:rsidRPr="002139BF">
        <w:rPr>
          <w:bCs/>
          <w:position w:val="-58"/>
        </w:rPr>
        <w:object w:dxaOrig="2960" w:dyaOrig="1260">
          <v:shape id="_x0000_i1026" type="#_x0000_t75" style="width:147.15pt;height:63.85pt" o:ole="">
            <v:imagedata r:id="rId9" o:title=""/>
          </v:shape>
          <o:OLEObject Type="Embed" ProgID="Equation.3" ShapeID="_x0000_i1026" DrawAspect="Content" ObjectID="_1554497620" r:id="rId10"/>
        </w:object>
      </w:r>
      <w:r w:rsidRPr="002139BF">
        <w:rPr>
          <w:bCs/>
        </w:rPr>
        <w:tab/>
      </w:r>
      <w:r w:rsidRPr="002139BF">
        <w:rPr>
          <w:bCs/>
        </w:rPr>
        <w:tab/>
        <w:t>(2)</w:t>
      </w:r>
    </w:p>
    <w:p w:rsidR="00B92CE5" w:rsidRPr="002139BF" w:rsidRDefault="00B92CE5" w:rsidP="00B92CE5">
      <w:pPr>
        <w:numPr>
          <w:ilvl w:val="0"/>
          <w:numId w:val="4"/>
        </w:numPr>
        <w:tabs>
          <w:tab w:val="clear" w:pos="927"/>
          <w:tab w:val="num" w:pos="567"/>
        </w:tabs>
        <w:ind w:left="567" w:hanging="567"/>
        <w:jc w:val="both"/>
        <w:rPr>
          <w:bCs/>
          <w:iCs/>
        </w:rPr>
      </w:pPr>
      <w:r w:rsidRPr="002139BF">
        <w:rPr>
          <w:bCs/>
          <w:i/>
          <w:iCs/>
        </w:rPr>
        <w:t>Получение начального опорного плана</w:t>
      </w:r>
      <w:r w:rsidRPr="002139BF">
        <w:rPr>
          <w:bCs/>
          <w:iCs/>
        </w:rPr>
        <w:t xml:space="preserve">. Один из вариантов – преобразование расширенной матрицы системы ограничений к приведенному виду (выделение единичной квадратной подматрицы), выделение </w:t>
      </w:r>
      <w:r w:rsidRPr="002139BF">
        <w:rPr>
          <w:bCs/>
          <w:i/>
          <w:iCs/>
        </w:rPr>
        <w:t>базисных</w:t>
      </w:r>
      <w:r w:rsidRPr="002139BF">
        <w:rPr>
          <w:bCs/>
          <w:iCs/>
        </w:rPr>
        <w:t xml:space="preserve"> и </w:t>
      </w:r>
      <w:r w:rsidRPr="002139BF">
        <w:rPr>
          <w:bCs/>
          <w:i/>
          <w:iCs/>
        </w:rPr>
        <w:t>свободных</w:t>
      </w:r>
      <w:r w:rsidRPr="002139BF">
        <w:rPr>
          <w:bCs/>
          <w:iCs/>
        </w:rPr>
        <w:t xml:space="preserve"> переменных.</w:t>
      </w:r>
    </w:p>
    <w:p w:rsidR="00B92CE5" w:rsidRPr="002139BF" w:rsidRDefault="00B92CE5" w:rsidP="00B92CE5">
      <w:pPr>
        <w:spacing w:before="120" w:after="120"/>
        <w:jc w:val="both"/>
        <w:rPr>
          <w:bCs/>
          <w:iCs/>
        </w:rPr>
      </w:pPr>
      <w:r w:rsidRPr="002139BF">
        <w:rPr>
          <w:bCs/>
          <w:iCs/>
          <w:position w:val="-28"/>
          <w:vertAlign w:val="subscript"/>
        </w:rPr>
        <w:object w:dxaOrig="5899" w:dyaOrig="660">
          <v:shape id="_x0000_i1027" type="#_x0000_t75" style="width:294.9pt;height:33.2pt" o:ole="">
            <v:imagedata r:id="rId11" o:title=""/>
          </v:shape>
          <o:OLEObject Type="Embed" ProgID="Equation.3" ShapeID="_x0000_i1027" DrawAspect="Content" ObjectID="_1554497621" r:id="rId12"/>
        </w:object>
      </w:r>
      <w:r w:rsidRPr="002139BF">
        <w:rPr>
          <w:bCs/>
          <w:iCs/>
        </w:rPr>
        <w:t>.</w:t>
      </w:r>
    </w:p>
    <w:p w:rsidR="00B92CE5" w:rsidRPr="002139BF" w:rsidRDefault="00B92CE5" w:rsidP="00B92CE5">
      <w:pPr>
        <w:jc w:val="both"/>
        <w:rPr>
          <w:bCs/>
          <w:iCs/>
        </w:rPr>
      </w:pPr>
      <w:r w:rsidRPr="002139BF">
        <w:rPr>
          <w:bCs/>
          <w:iCs/>
        </w:rPr>
        <w:t xml:space="preserve">Здесь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3</w:t>
      </w:r>
      <w:r w:rsidRPr="002139BF">
        <w:rPr>
          <w:bCs/>
          <w:i/>
          <w:iCs/>
        </w:rPr>
        <w:t xml:space="preserve">,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 xml:space="preserve">4 </w:t>
      </w:r>
      <w:r w:rsidRPr="002139BF">
        <w:rPr>
          <w:bCs/>
          <w:iCs/>
        </w:rPr>
        <w:t xml:space="preserve">– базисные  переменные,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1</w:t>
      </w:r>
      <w:r w:rsidRPr="002139BF">
        <w:rPr>
          <w:bCs/>
          <w:i/>
          <w:iCs/>
        </w:rPr>
        <w:t xml:space="preserve">,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2</w:t>
      </w:r>
      <w:r w:rsidRPr="002139BF">
        <w:rPr>
          <w:bCs/>
          <w:iCs/>
        </w:rPr>
        <w:t xml:space="preserve">– свободные переменные.  </w:t>
      </w:r>
      <w:r w:rsidRPr="002139BF">
        <w:rPr>
          <w:bCs/>
          <w:i/>
          <w:iCs/>
        </w:rPr>
        <w:t>При преобразованиях необходимо следить за тем, чтобы столбец свободных членов оставался неотрицательным.</w:t>
      </w:r>
      <w:r w:rsidRPr="002139BF">
        <w:rPr>
          <w:bCs/>
          <w:iCs/>
        </w:rPr>
        <w:t xml:space="preserve"> Начальный опорный план получается, если присвоить свободным переменным значения, равные нулю; при этом базисные переменные принимают </w:t>
      </w:r>
      <w:r w:rsidRPr="002139BF">
        <w:rPr>
          <w:bCs/>
          <w:iCs/>
        </w:rPr>
        <w:lastRenderedPageBreak/>
        <w:t xml:space="preserve">значения, равные числам в соответствующей строке столбца свободных членов:  </w:t>
      </w:r>
      <w:r w:rsidRPr="002139BF">
        <w:rPr>
          <w:bCs/>
          <w:iCs/>
          <w:lang w:val="en-US"/>
        </w:rPr>
        <w:t>X</w:t>
      </w:r>
      <w:r w:rsidRPr="002139BF">
        <w:rPr>
          <w:bCs/>
          <w:iCs/>
          <w:vertAlign w:val="subscript"/>
        </w:rPr>
        <w:t>оп1</w:t>
      </w:r>
      <w:proofErr w:type="gramStart"/>
      <w:r w:rsidRPr="002139BF">
        <w:rPr>
          <w:bCs/>
          <w:iCs/>
        </w:rPr>
        <w:t>=(</w:t>
      </w:r>
      <w:proofErr w:type="gramEnd"/>
      <w:r w:rsidRPr="002139BF">
        <w:rPr>
          <w:bCs/>
          <w:iCs/>
        </w:rPr>
        <w:t>0;0;3;4).</w:t>
      </w:r>
    </w:p>
    <w:p w:rsidR="00B92CE5" w:rsidRPr="002139BF" w:rsidRDefault="00B92CE5" w:rsidP="00B92CE5">
      <w:pPr>
        <w:spacing w:before="120" w:after="24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2) По преобразованной системе ограничений составляют </w:t>
      </w:r>
      <w:r w:rsidRPr="002139BF">
        <w:rPr>
          <w:bCs/>
          <w:i/>
          <w:iCs/>
        </w:rPr>
        <w:t>симплекс-таблицу</w:t>
      </w:r>
      <w:r w:rsidRPr="002139BF">
        <w:rPr>
          <w:bCs/>
          <w:iCs/>
        </w:rPr>
        <w:t xml:space="preserve">. </w:t>
      </w:r>
      <w:r w:rsidRPr="002139BF">
        <w:rPr>
          <w:bCs/>
          <w:i/>
          <w:iCs/>
        </w:rPr>
        <w:t>В верхней строке</w:t>
      </w:r>
      <w:r w:rsidRPr="002139BF">
        <w:rPr>
          <w:bCs/>
          <w:iCs/>
        </w:rPr>
        <w:t xml:space="preserve"> (заголовки столбцов) располагаются свободные переменные, в </w:t>
      </w:r>
      <w:r w:rsidRPr="002139BF">
        <w:rPr>
          <w:bCs/>
          <w:i/>
          <w:iCs/>
        </w:rPr>
        <w:t>крайнем левом столбце</w:t>
      </w:r>
      <w:r w:rsidRPr="002139BF">
        <w:rPr>
          <w:bCs/>
          <w:iCs/>
        </w:rPr>
        <w:t xml:space="preserve"> – базисные переменные; </w:t>
      </w:r>
      <w:r w:rsidRPr="002139BF">
        <w:rPr>
          <w:bCs/>
          <w:i/>
          <w:iCs/>
        </w:rPr>
        <w:t>крайний правый столбец</w:t>
      </w:r>
      <w:r w:rsidRPr="002139BF">
        <w:rPr>
          <w:bCs/>
          <w:iCs/>
        </w:rPr>
        <w:t xml:space="preserve"> – это столбец свободных членов, а </w:t>
      </w:r>
      <w:r w:rsidRPr="002139BF">
        <w:rPr>
          <w:bCs/>
          <w:i/>
          <w:iCs/>
        </w:rPr>
        <w:t>самая нижняя строка</w:t>
      </w:r>
      <w:r w:rsidRPr="002139BF">
        <w:rPr>
          <w:bCs/>
          <w:iCs/>
        </w:rPr>
        <w:t xml:space="preserve"> является строкой целевой функции (об определении чисел </w:t>
      </w:r>
      <w:r w:rsidRPr="002139BF">
        <w:rPr>
          <w:bCs/>
          <w:iCs/>
        </w:rPr>
        <w:sym w:font="Symbol" w:char="F044"/>
      </w:r>
      <w:r w:rsidRPr="002139BF">
        <w:rPr>
          <w:bCs/>
          <w:iCs/>
          <w:vertAlign w:val="subscript"/>
        </w:rPr>
        <w:t>1</w:t>
      </w:r>
      <w:r w:rsidRPr="002139BF">
        <w:rPr>
          <w:bCs/>
          <w:iCs/>
        </w:rPr>
        <w:t xml:space="preserve">, </w:t>
      </w:r>
      <w:r w:rsidRPr="002139BF">
        <w:rPr>
          <w:bCs/>
          <w:iCs/>
        </w:rPr>
        <w:sym w:font="Symbol" w:char="F044"/>
      </w:r>
      <w:r w:rsidRPr="002139BF">
        <w:rPr>
          <w:bCs/>
          <w:iCs/>
          <w:vertAlign w:val="subscript"/>
        </w:rPr>
        <w:t>2</w:t>
      </w:r>
      <w:r w:rsidRPr="002139BF">
        <w:rPr>
          <w:bCs/>
          <w:iCs/>
        </w:rPr>
        <w:t xml:space="preserve">, </w:t>
      </w:r>
      <w:r w:rsidRPr="002139BF">
        <w:rPr>
          <w:bCs/>
          <w:iCs/>
        </w:rPr>
        <w:sym w:font="Symbol" w:char="F044"/>
      </w:r>
      <w:r w:rsidRPr="002139BF">
        <w:rPr>
          <w:bCs/>
          <w:iCs/>
          <w:vertAlign w:val="subscript"/>
          <w:lang w:val="en-US"/>
        </w:rPr>
        <w:t>f</w:t>
      </w:r>
      <w:r w:rsidRPr="002139BF">
        <w:rPr>
          <w:bCs/>
          <w:iCs/>
        </w:rPr>
        <w:t xml:space="preserve"> в этой строке речь пойдет ниже). </w:t>
      </w:r>
      <w:r w:rsidRPr="002139BF">
        <w:rPr>
          <w:bCs/>
          <w:i/>
          <w:iCs/>
        </w:rPr>
        <w:t>Остальное содержимое таблицы</w:t>
      </w:r>
      <w:r w:rsidRPr="002139BF">
        <w:rPr>
          <w:bCs/>
          <w:iCs/>
        </w:rPr>
        <w:t xml:space="preserve"> - столбцы преобразованной матрицы, отвечающие соответствующим столбцам свободных переменных (</w:t>
      </w:r>
      <w:proofErr w:type="gramStart"/>
      <w:r w:rsidRPr="002139BF">
        <w:rPr>
          <w:bCs/>
          <w:iCs/>
        </w:rPr>
        <w:t>см</w:t>
      </w:r>
      <w:proofErr w:type="gramEnd"/>
      <w:r w:rsidRPr="002139BF">
        <w:rPr>
          <w:bCs/>
          <w:iCs/>
        </w:rPr>
        <w:t>. таблицу .1).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92CE5" w:rsidRPr="002139BF" w:rsidTr="00425544"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</w:rPr>
              <w:t xml:space="preserve"> </w:t>
            </w: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B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 xml:space="preserve"> x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 xml:space="preserve"> x</w:t>
            </w:r>
            <w:r w:rsidRPr="002139BF"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B</w:t>
            </w:r>
          </w:p>
        </w:tc>
      </w:tr>
      <w:tr w:rsidR="00B92CE5" w:rsidRPr="002139BF" w:rsidTr="00425544"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3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3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3</w:t>
            </w:r>
          </w:p>
        </w:tc>
      </w:tr>
      <w:tr w:rsidR="00B92CE5" w:rsidRPr="002139BF" w:rsidTr="00425544"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4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4</w:t>
            </w:r>
          </w:p>
        </w:tc>
        <w:tc>
          <w:tcPr>
            <w:tcW w:w="680" w:type="dxa"/>
            <w:shd w:val="clear" w:color="auto" w:fill="D9D9D9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4</w:t>
            </w:r>
          </w:p>
        </w:tc>
      </w:tr>
      <w:tr w:rsidR="00B92CE5" w:rsidRPr="002139BF" w:rsidTr="00425544">
        <w:tc>
          <w:tcPr>
            <w:tcW w:w="680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vertAlign w:val="subscript"/>
              </w:rPr>
            </w:pPr>
            <w:r w:rsidRPr="002139BF">
              <w:rPr>
                <w:bCs/>
                <w:iCs/>
              </w:rPr>
              <w:sym w:font="Symbol" w:char="F044"/>
            </w:r>
            <w:r w:rsidRPr="002139BF">
              <w:rPr>
                <w:bCs/>
                <w:iCs/>
                <w:vertAlign w:val="subscript"/>
              </w:rPr>
              <w:t>1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sym w:font="Symbol" w:char="F044"/>
            </w:r>
            <w:r w:rsidRPr="002139BF">
              <w:rPr>
                <w:bCs/>
                <w:iCs/>
                <w:vertAlign w:val="subscript"/>
              </w:rPr>
              <w:t>2</w:t>
            </w: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</w:rPr>
              <w:sym w:font="Symbol" w:char="F044"/>
            </w:r>
            <w:r w:rsidRPr="002139BF">
              <w:rPr>
                <w:bCs/>
                <w:iCs/>
                <w:vertAlign w:val="subscript"/>
                <w:lang w:val="en-US"/>
              </w:rPr>
              <w:t>f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</w:p>
        </w:tc>
        <w:tc>
          <w:tcPr>
            <w:tcW w:w="680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-6</w:t>
            </w:r>
          </w:p>
        </w:tc>
        <w:tc>
          <w:tcPr>
            <w:tcW w:w="680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2</w:t>
            </w:r>
          </w:p>
        </w:tc>
        <w:tc>
          <w:tcPr>
            <w:tcW w:w="680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1</w:t>
            </w:r>
          </w:p>
        </w:tc>
      </w:tr>
      <w:tr w:rsidR="00B92CE5" w:rsidRPr="002139BF" w:rsidTr="00425544"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  <w:r w:rsidRPr="002139BF">
              <w:rPr>
                <w:b/>
                <w:bCs/>
                <w:iCs/>
              </w:rPr>
              <w:t>Таблица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gridSpan w:val="4"/>
            <w:tcBorders>
              <w:left w:val="nil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  <w:r w:rsidRPr="002139BF">
              <w:rPr>
                <w:b/>
                <w:bCs/>
                <w:iCs/>
              </w:rPr>
              <w:t>Таблица 2</w:t>
            </w:r>
          </w:p>
        </w:tc>
      </w:tr>
    </w:tbl>
    <w:p w:rsidR="00B92CE5" w:rsidRPr="002139BF" w:rsidRDefault="00B92CE5" w:rsidP="00B92CE5">
      <w:pPr>
        <w:spacing w:before="12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Для того чтобы найти значение </w:t>
      </w:r>
      <w:r w:rsidRPr="002139BF">
        <w:rPr>
          <w:bCs/>
          <w:iCs/>
        </w:rPr>
        <w:sym w:font="Symbol" w:char="F044"/>
      </w:r>
      <w:proofErr w:type="spellStart"/>
      <w:r w:rsidRPr="002139BF">
        <w:rPr>
          <w:bCs/>
          <w:iCs/>
          <w:vertAlign w:val="subscript"/>
          <w:lang w:val="en-US"/>
        </w:rPr>
        <w:t>i</w:t>
      </w:r>
      <w:proofErr w:type="spellEnd"/>
      <w:r w:rsidRPr="002139BF">
        <w:rPr>
          <w:bCs/>
          <w:iCs/>
        </w:rPr>
        <w:t xml:space="preserve"> (в рассматриваемом примере </w:t>
      </w:r>
      <w:proofErr w:type="spellStart"/>
      <w:r w:rsidRPr="002139BF">
        <w:rPr>
          <w:bCs/>
          <w:i/>
          <w:iCs/>
          <w:lang w:val="en-US"/>
        </w:rPr>
        <w:t>i</w:t>
      </w:r>
      <w:proofErr w:type="spellEnd"/>
      <w:r w:rsidRPr="002139BF">
        <w:rPr>
          <w:bCs/>
          <w:i/>
          <w:iCs/>
        </w:rPr>
        <w:t>=1,2</w:t>
      </w:r>
      <w:r w:rsidRPr="002139BF">
        <w:rPr>
          <w:bCs/>
          <w:iCs/>
        </w:rPr>
        <w:t xml:space="preserve">), воспользуемся </w:t>
      </w:r>
      <w:r w:rsidRPr="002139BF">
        <w:rPr>
          <w:b/>
          <w:bCs/>
          <w:i/>
          <w:iCs/>
        </w:rPr>
        <w:t>правилом</w:t>
      </w:r>
      <w:r w:rsidRPr="002139BF">
        <w:rPr>
          <w:bCs/>
          <w:iCs/>
        </w:rPr>
        <w:t>:  вектор из коэффициентов при базисных переменных в целевой функции скалярно умножить на</w:t>
      </w:r>
      <w:r w:rsidRPr="002139BF">
        <w:rPr>
          <w:bCs/>
          <w:i/>
          <w:iCs/>
        </w:rPr>
        <w:t xml:space="preserve"> </w:t>
      </w:r>
      <w:proofErr w:type="spellStart"/>
      <w:r w:rsidRPr="002139BF">
        <w:rPr>
          <w:bCs/>
          <w:i/>
          <w:iCs/>
          <w:lang w:val="en-US"/>
        </w:rPr>
        <w:t>i</w:t>
      </w:r>
      <w:proofErr w:type="spellEnd"/>
      <w:r w:rsidRPr="002139BF">
        <w:rPr>
          <w:bCs/>
          <w:iCs/>
        </w:rPr>
        <w:t>-</w:t>
      </w:r>
      <w:proofErr w:type="spellStart"/>
      <w:r w:rsidRPr="002139BF">
        <w:rPr>
          <w:bCs/>
          <w:iCs/>
        </w:rPr>
        <w:t>й</w:t>
      </w:r>
      <w:proofErr w:type="spellEnd"/>
      <w:r w:rsidRPr="002139BF">
        <w:rPr>
          <w:bCs/>
          <w:iCs/>
        </w:rPr>
        <w:t xml:space="preserve"> столбец симплекс-таблицы и вычесть из найденного числа коэффициент целевой функции </w:t>
      </w:r>
      <w:proofErr w:type="gramStart"/>
      <w:r w:rsidRPr="002139BF">
        <w:rPr>
          <w:bCs/>
          <w:iCs/>
        </w:rPr>
        <w:t>при</w:t>
      </w:r>
      <w:proofErr w:type="gramEnd"/>
      <w:r w:rsidRPr="002139BF">
        <w:rPr>
          <w:bCs/>
          <w:iCs/>
        </w:rPr>
        <w:t xml:space="preserve"> соответствующем свободном переменном. Для </w:t>
      </w:r>
      <w:r w:rsidRPr="002139BF">
        <w:rPr>
          <w:bCs/>
          <w:iCs/>
        </w:rPr>
        <w:sym w:font="Symbol" w:char="F044"/>
      </w:r>
      <w:r w:rsidRPr="002139BF">
        <w:rPr>
          <w:bCs/>
          <w:iCs/>
          <w:vertAlign w:val="subscript"/>
          <w:lang w:val="en-US"/>
        </w:rPr>
        <w:t>f</w:t>
      </w:r>
      <w:r w:rsidRPr="002139BF">
        <w:rPr>
          <w:bCs/>
          <w:iCs/>
        </w:rPr>
        <w:t xml:space="preserve"> скалярно перемножаются вектор коэффициентов при базисных переменных целевой функции и столбец свободных членов:</w:t>
      </w:r>
    </w:p>
    <w:p w:rsidR="00B92CE5" w:rsidRPr="002139BF" w:rsidRDefault="00B92CE5" w:rsidP="00B92CE5">
      <w:pPr>
        <w:jc w:val="both"/>
        <w:rPr>
          <w:b/>
          <w:bCs/>
        </w:rPr>
      </w:pPr>
      <w:r w:rsidRPr="002139BF">
        <w:rPr>
          <w:b/>
          <w:bCs/>
          <w:position w:val="-26"/>
        </w:rPr>
        <w:object w:dxaOrig="3400" w:dyaOrig="620">
          <v:shape id="_x0000_i1028" type="#_x0000_t75" style="width:170.3pt;height:31.3pt" o:ole="">
            <v:imagedata r:id="rId13" o:title=""/>
          </v:shape>
          <o:OLEObject Type="Embed" ProgID="Equation.3" ShapeID="_x0000_i1028" DrawAspect="Content" ObjectID="_1554497622" r:id="rId14"/>
        </w:object>
      </w:r>
      <w:r w:rsidRPr="002139BF">
        <w:rPr>
          <w:b/>
          <w:bCs/>
        </w:rPr>
        <w:t>;</w:t>
      </w:r>
    </w:p>
    <w:p w:rsidR="00B92CE5" w:rsidRPr="002139BF" w:rsidRDefault="00B92CE5" w:rsidP="00B92CE5">
      <w:pPr>
        <w:jc w:val="both"/>
        <w:rPr>
          <w:b/>
          <w:bCs/>
        </w:rPr>
      </w:pPr>
      <w:r w:rsidRPr="002139BF">
        <w:rPr>
          <w:b/>
          <w:bCs/>
          <w:position w:val="-26"/>
        </w:rPr>
        <w:object w:dxaOrig="3440" w:dyaOrig="620">
          <v:shape id="_x0000_i1029" type="#_x0000_t75" style="width:171.55pt;height:31.3pt" o:ole="">
            <v:imagedata r:id="rId15" o:title=""/>
          </v:shape>
          <o:OLEObject Type="Embed" ProgID="Equation.3" ShapeID="_x0000_i1029" DrawAspect="Content" ObjectID="_1554497623" r:id="rId16"/>
        </w:object>
      </w:r>
      <w:r w:rsidRPr="002139BF">
        <w:rPr>
          <w:b/>
          <w:bCs/>
        </w:rPr>
        <w:t>;</w:t>
      </w:r>
    </w:p>
    <w:p w:rsidR="00B92CE5" w:rsidRPr="002139BF" w:rsidRDefault="00B92CE5" w:rsidP="00B92CE5">
      <w:pPr>
        <w:jc w:val="both"/>
        <w:rPr>
          <w:b/>
          <w:bCs/>
        </w:rPr>
      </w:pPr>
      <w:r w:rsidRPr="002139BF">
        <w:rPr>
          <w:b/>
          <w:bCs/>
          <w:position w:val="-26"/>
        </w:rPr>
        <w:object w:dxaOrig="2760" w:dyaOrig="620">
          <v:shape id="_x0000_i1030" type="#_x0000_t75" style="width:138.35pt;height:31.3pt" o:ole="">
            <v:imagedata r:id="rId17" o:title=""/>
          </v:shape>
          <o:OLEObject Type="Embed" ProgID="Equation.3" ShapeID="_x0000_i1030" DrawAspect="Content" ObjectID="_1554497624" r:id="rId18"/>
        </w:object>
      </w:r>
      <w:r w:rsidRPr="002139BF">
        <w:rPr>
          <w:b/>
          <w:bCs/>
        </w:rPr>
        <w:t>.</w:t>
      </w:r>
    </w:p>
    <w:p w:rsidR="00B92CE5" w:rsidRPr="002139BF" w:rsidRDefault="00B92CE5" w:rsidP="00B92CE5">
      <w:pPr>
        <w:spacing w:before="120"/>
        <w:jc w:val="both"/>
        <w:rPr>
          <w:b/>
          <w:bCs/>
        </w:rPr>
      </w:pPr>
      <w:r w:rsidRPr="002139BF">
        <w:rPr>
          <w:bCs/>
        </w:rPr>
        <w:t>Итак,</w:t>
      </w:r>
      <w:r w:rsidRPr="002139BF">
        <w:rPr>
          <w:b/>
          <w:bCs/>
        </w:rPr>
        <w:t xml:space="preserve"> </w:t>
      </w:r>
      <w:r w:rsidRPr="002139BF">
        <w:rPr>
          <w:bCs/>
        </w:rPr>
        <w:t xml:space="preserve">таблица 2 представляет собой окончательный вид первой симплекс-таблицы. </w:t>
      </w:r>
    </w:p>
    <w:p w:rsidR="00B92CE5" w:rsidRPr="002139BF" w:rsidRDefault="00B92CE5" w:rsidP="00B92CE5">
      <w:pPr>
        <w:spacing w:before="120"/>
        <w:ind w:firstLine="567"/>
        <w:jc w:val="both"/>
        <w:rPr>
          <w:bCs/>
          <w:iCs/>
        </w:rPr>
      </w:pPr>
      <w:r w:rsidRPr="002139BF">
        <w:rPr>
          <w:bCs/>
          <w:i/>
        </w:rPr>
        <w:t>Замечание.</w:t>
      </w:r>
      <w:r w:rsidRPr="002139BF">
        <w:rPr>
          <w:bCs/>
        </w:rPr>
        <w:t xml:space="preserve"> Следует обратить внимание на то, что </w:t>
      </w:r>
      <w:r w:rsidRPr="002139BF">
        <w:rPr>
          <w:bCs/>
          <w:iCs/>
        </w:rPr>
        <w:sym w:font="Symbol" w:char="F044"/>
      </w:r>
      <w:r w:rsidRPr="002139BF">
        <w:rPr>
          <w:bCs/>
          <w:iCs/>
          <w:vertAlign w:val="subscript"/>
          <w:lang w:val="en-US"/>
        </w:rPr>
        <w:t>f</w:t>
      </w:r>
      <w:r w:rsidRPr="002139BF">
        <w:rPr>
          <w:bCs/>
          <w:iCs/>
        </w:rPr>
        <w:t xml:space="preserve"> – это значение целевой функции при найденном начальном опорном решении: </w:t>
      </w:r>
      <w:r w:rsidRPr="002139BF">
        <w:rPr>
          <w:bCs/>
          <w:i/>
          <w:iCs/>
        </w:rPr>
        <w:sym w:font="Symbol" w:char="F044"/>
      </w:r>
      <w:r w:rsidRPr="002139BF">
        <w:rPr>
          <w:bCs/>
          <w:i/>
          <w:iCs/>
          <w:vertAlign w:val="subscript"/>
          <w:lang w:val="en-US"/>
        </w:rPr>
        <w:t>f</w:t>
      </w:r>
      <w:r w:rsidRPr="002139BF">
        <w:rPr>
          <w:bCs/>
          <w:i/>
          <w:iCs/>
        </w:rPr>
        <w:t>=</w:t>
      </w:r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</w:rPr>
        <w:t>(0,0,3,4)=1.</w:t>
      </w:r>
      <w:r w:rsidRPr="002139BF">
        <w:rPr>
          <w:bCs/>
          <w:iCs/>
        </w:rPr>
        <w:t xml:space="preserve"> Числа же </w:t>
      </w:r>
      <w:r w:rsidRPr="002139BF">
        <w:rPr>
          <w:bCs/>
          <w:iCs/>
        </w:rPr>
        <w:sym w:font="Symbol" w:char="F044"/>
      </w:r>
      <w:r w:rsidRPr="002139BF">
        <w:rPr>
          <w:bCs/>
          <w:iCs/>
          <w:vertAlign w:val="subscript"/>
        </w:rPr>
        <w:t>1</w:t>
      </w:r>
      <w:r w:rsidRPr="002139BF">
        <w:rPr>
          <w:bCs/>
          <w:iCs/>
        </w:rPr>
        <w:t xml:space="preserve">, </w:t>
      </w:r>
      <w:r w:rsidRPr="002139BF">
        <w:rPr>
          <w:bCs/>
          <w:iCs/>
        </w:rPr>
        <w:sym w:font="Symbol" w:char="F044"/>
      </w:r>
      <w:r w:rsidRPr="002139BF">
        <w:rPr>
          <w:bCs/>
          <w:iCs/>
          <w:vertAlign w:val="subscript"/>
        </w:rPr>
        <w:t>2</w:t>
      </w:r>
      <w:r w:rsidRPr="002139BF">
        <w:rPr>
          <w:bCs/>
          <w:iCs/>
        </w:rPr>
        <w:t xml:space="preserve"> – оценки, которые будут учитываться при проверке этого решения на оптимальность.</w:t>
      </w:r>
    </w:p>
    <w:p w:rsidR="00B92CE5" w:rsidRPr="002139BF" w:rsidRDefault="00B92CE5" w:rsidP="00B92CE5">
      <w:pPr>
        <w:spacing w:before="120"/>
        <w:ind w:firstLine="567"/>
        <w:jc w:val="both"/>
        <w:rPr>
          <w:bCs/>
          <w:iCs/>
        </w:rPr>
      </w:pPr>
      <w:r w:rsidRPr="002139BF">
        <w:rPr>
          <w:bCs/>
        </w:rPr>
        <w:t xml:space="preserve">3) Если </w:t>
      </w:r>
      <w:r w:rsidRPr="002139BF">
        <w:rPr>
          <w:bCs/>
          <w:i/>
        </w:rPr>
        <w:t xml:space="preserve">все оценки </w:t>
      </w:r>
      <w:r w:rsidRPr="002139BF">
        <w:rPr>
          <w:bCs/>
          <w:i/>
          <w:iCs/>
        </w:rPr>
        <w:sym w:font="Symbol" w:char="F044"/>
      </w:r>
      <w:proofErr w:type="spellStart"/>
      <w:r w:rsidRPr="002139BF">
        <w:rPr>
          <w:bCs/>
          <w:i/>
          <w:iCs/>
          <w:vertAlign w:val="subscript"/>
          <w:lang w:val="en-US"/>
        </w:rPr>
        <w:t>i</w:t>
      </w:r>
      <w:proofErr w:type="spellEnd"/>
      <w:r w:rsidRPr="002139BF">
        <w:rPr>
          <w:bCs/>
          <w:i/>
          <w:iCs/>
        </w:rPr>
        <w:t xml:space="preserve"> неотрицательны, </w:t>
      </w:r>
      <w:r w:rsidRPr="002139BF">
        <w:rPr>
          <w:bCs/>
          <w:iCs/>
        </w:rPr>
        <w:t>то п</w:t>
      </w:r>
      <w:r w:rsidRPr="002139BF">
        <w:rPr>
          <w:bCs/>
        </w:rPr>
        <w:t xml:space="preserve">остроенное начальное опорное решение является оптимальным, </w:t>
      </w:r>
      <w:r w:rsidRPr="002139BF">
        <w:rPr>
          <w:bCs/>
          <w:iCs/>
        </w:rPr>
        <w:t>причем в случае положительности всех оценок решение единственно.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Если среди этих оценок есть отрицательная, но среди чисел в ее столбце нет положительных, то исходная задача </w:t>
      </w:r>
      <w:r w:rsidRPr="002139BF">
        <w:rPr>
          <w:bCs/>
          <w:i/>
          <w:iCs/>
        </w:rPr>
        <w:t>не имеет решения</w:t>
      </w:r>
      <w:r w:rsidRPr="002139BF">
        <w:rPr>
          <w:bCs/>
          <w:iCs/>
        </w:rPr>
        <w:t xml:space="preserve"> в силу неограниченности целевой функции.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Если в каждом столбце с отрицательной оценкой есть хотя бы один положительный элемент, то необходимо осуществить </w:t>
      </w:r>
      <w:r w:rsidRPr="002139BF">
        <w:rPr>
          <w:bCs/>
          <w:i/>
          <w:iCs/>
        </w:rPr>
        <w:t>переход к новому опорному плану</w:t>
      </w:r>
      <w:r w:rsidRPr="002139BF">
        <w:rPr>
          <w:bCs/>
          <w:iCs/>
        </w:rPr>
        <w:t>, который затем снова проверяется на оптимальность.</w:t>
      </w:r>
    </w:p>
    <w:p w:rsidR="00B92CE5" w:rsidRPr="002139BF" w:rsidRDefault="00B92CE5" w:rsidP="00B92CE5">
      <w:pPr>
        <w:spacing w:before="12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4) </w:t>
      </w:r>
      <w:r w:rsidRPr="002139BF">
        <w:rPr>
          <w:bCs/>
          <w:i/>
          <w:iCs/>
        </w:rPr>
        <w:t>Переход к новому опорному плану</w:t>
      </w:r>
      <w:r w:rsidRPr="002139BF">
        <w:rPr>
          <w:bCs/>
          <w:iCs/>
        </w:rPr>
        <w:t xml:space="preserve"> проводится по следующей схеме.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Выбирается </w:t>
      </w:r>
      <w:r w:rsidRPr="002139BF">
        <w:rPr>
          <w:bCs/>
          <w:i/>
          <w:iCs/>
        </w:rPr>
        <w:t>ведущий столбец</w:t>
      </w:r>
      <w:r w:rsidRPr="002139BF">
        <w:rPr>
          <w:bCs/>
          <w:iCs/>
        </w:rPr>
        <w:t xml:space="preserve"> (столбец с отрицательной оценкой). Если отрицательных оценок несколько, то выбирается столбец с отрицательной оценкой, наибольшей по модулю. В рассматриваемом примере ведущим будет первый столбец (</w:t>
      </w:r>
      <w:r w:rsidRPr="002139BF">
        <w:rPr>
          <w:bCs/>
          <w:iCs/>
        </w:rPr>
        <w:sym w:font="Symbol" w:char="F044"/>
      </w:r>
      <w:r w:rsidRPr="002139BF">
        <w:rPr>
          <w:bCs/>
          <w:iCs/>
          <w:vertAlign w:val="subscript"/>
        </w:rPr>
        <w:t>1</w:t>
      </w:r>
      <w:r w:rsidRPr="002139BF">
        <w:rPr>
          <w:bCs/>
          <w:iCs/>
        </w:rPr>
        <w:t>=-6)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Выбирается </w:t>
      </w:r>
      <w:r w:rsidRPr="002139BF">
        <w:rPr>
          <w:bCs/>
          <w:i/>
          <w:iCs/>
        </w:rPr>
        <w:t>ведущая строка</w:t>
      </w:r>
      <w:r w:rsidRPr="002139BF">
        <w:rPr>
          <w:bCs/>
          <w:iCs/>
        </w:rPr>
        <w:t xml:space="preserve">. Для этого определяется наименьшее из симплексных отношений (т.е. отношений свободных членов к соответствующим положительным </w:t>
      </w:r>
      <w:r w:rsidRPr="002139BF">
        <w:rPr>
          <w:bCs/>
          <w:iCs/>
        </w:rPr>
        <w:lastRenderedPageBreak/>
        <w:t xml:space="preserve">элементам ведущего столбца). В примере оба числа в первом столбце положительны, поэтому: </w:t>
      </w:r>
      <w:r w:rsidRPr="002139BF">
        <w:rPr>
          <w:bCs/>
          <w:iCs/>
          <w:position w:val="-26"/>
        </w:rPr>
        <w:object w:dxaOrig="1260" w:dyaOrig="620">
          <v:shape id="_x0000_i1031" type="#_x0000_t75" style="width:63.85pt;height:31.3pt" o:ole="">
            <v:imagedata r:id="rId19" o:title=""/>
          </v:shape>
          <o:OLEObject Type="Embed" ProgID="Equation.3" ShapeID="_x0000_i1031" DrawAspect="Content" ObjectID="_1554497625" r:id="rId20"/>
        </w:object>
      </w:r>
      <w:r w:rsidRPr="002139BF">
        <w:rPr>
          <w:bCs/>
          <w:iCs/>
        </w:rPr>
        <w:t>, ведущей будет вторая строка.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На пересечении ведущих строки и столбца определяется </w:t>
      </w:r>
      <w:r w:rsidRPr="002139BF">
        <w:rPr>
          <w:bCs/>
          <w:i/>
          <w:iCs/>
        </w:rPr>
        <w:t>ведущий (разрешающий) элемент</w:t>
      </w:r>
      <w:r w:rsidRPr="002139BF">
        <w:rPr>
          <w:bCs/>
          <w:iCs/>
        </w:rPr>
        <w:t xml:space="preserve"> (в примере это 2, соответствующая ячейка таблицы 2 заштрихована).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В заголовках меняются местами переменные, соответствующие ведущим строке и столбцу (в примере меняются местами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 xml:space="preserve">1 </w:t>
      </w:r>
      <w:r w:rsidRPr="002139BF">
        <w:rPr>
          <w:bCs/>
          <w:iCs/>
        </w:rPr>
        <w:t xml:space="preserve">и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4</w:t>
      </w:r>
      <w:r w:rsidRPr="002139BF">
        <w:rPr>
          <w:bCs/>
          <w:i/>
          <w:iCs/>
        </w:rPr>
        <w:t>)</w:t>
      </w:r>
      <w:r w:rsidRPr="002139BF">
        <w:rPr>
          <w:bCs/>
          <w:iCs/>
        </w:rPr>
        <w:t>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>- Ведущий элемент заменяется значением, обратным этому элементу (в примере 1/2).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>- Все остальные элементы ведущей строки делятся на ведущий элемент, а все остальные элементы ведущего столбца делятся на ведущий элемент, взятый со знаком «-» (</w:t>
      </w:r>
      <w:proofErr w:type="gramStart"/>
      <w:r w:rsidRPr="002139BF">
        <w:rPr>
          <w:bCs/>
          <w:iCs/>
        </w:rPr>
        <w:t>см</w:t>
      </w:r>
      <w:proofErr w:type="gramEnd"/>
      <w:r w:rsidRPr="002139BF">
        <w:rPr>
          <w:bCs/>
          <w:iCs/>
        </w:rPr>
        <w:t>. таблицу 3.3, в которую внесены описанные выше изменения, а не найденные пока числа заменены греческими буквами).</w:t>
      </w:r>
    </w:p>
    <w:p w:rsidR="00B92CE5" w:rsidRPr="002139BF" w:rsidRDefault="00B92CE5" w:rsidP="00B92CE5">
      <w:pPr>
        <w:spacing w:after="240"/>
        <w:ind w:firstLine="567"/>
        <w:jc w:val="both"/>
        <w:rPr>
          <w:bCs/>
        </w:rPr>
      </w:pPr>
      <w:r w:rsidRPr="002139BF">
        <w:rPr>
          <w:bCs/>
        </w:rPr>
        <w:t>- Оставшиеся элементы находят с помощью «</w:t>
      </w:r>
      <w:r w:rsidRPr="002139BF">
        <w:rPr>
          <w:bCs/>
          <w:i/>
        </w:rPr>
        <w:t>правила многоугольника</w:t>
      </w:r>
      <w:r w:rsidRPr="002139BF">
        <w:rPr>
          <w:bCs/>
        </w:rPr>
        <w:t xml:space="preserve">» </w:t>
      </w:r>
      <w:r w:rsidRPr="002139BF">
        <w:rPr>
          <w:bCs/>
          <w:position w:val="-20"/>
        </w:rPr>
        <w:object w:dxaOrig="1120" w:dyaOrig="540">
          <v:shape id="_x0000_i1032" type="#_x0000_t75" style="width:56.35pt;height:27.55pt" o:ole="">
            <v:imagedata r:id="rId21" o:title=""/>
          </v:shape>
          <o:OLEObject Type="Embed" ProgID="Equation.3" ShapeID="_x0000_i1032" DrawAspect="Content" ObjectID="_1554497626" r:id="rId22"/>
        </w:object>
      </w:r>
      <w:r w:rsidRPr="002139BF">
        <w:rPr>
          <w:bCs/>
        </w:rPr>
        <w:t xml:space="preserve"> (здесь</w:t>
      </w:r>
      <w:r w:rsidRPr="002139BF">
        <w:rPr>
          <w:bCs/>
          <w:i/>
        </w:rPr>
        <w:t xml:space="preserve"> Х</w:t>
      </w:r>
      <w:r w:rsidRPr="002139BF">
        <w:rPr>
          <w:bCs/>
        </w:rPr>
        <w:t xml:space="preserve"> – вычисляемое значение, </w:t>
      </w:r>
      <w:r w:rsidRPr="002139BF">
        <w:rPr>
          <w:bCs/>
          <w:position w:val="-4"/>
        </w:rPr>
        <w:object w:dxaOrig="279" w:dyaOrig="220">
          <v:shape id="_x0000_i1033" type="#_x0000_t75" style="width:14.4pt;height:10.65pt" o:ole="">
            <v:imagedata r:id="rId23" o:title=""/>
          </v:shape>
          <o:OLEObject Type="Embed" ProgID="Equation.3" ShapeID="_x0000_i1033" DrawAspect="Content" ObjectID="_1554497627" r:id="rId24"/>
        </w:object>
      </w:r>
      <w:r w:rsidRPr="002139BF">
        <w:rPr>
          <w:bCs/>
        </w:rPr>
        <w:t xml:space="preserve"> - соответствующий элемент «старой» таблицы, </w:t>
      </w:r>
      <w:r w:rsidRPr="002139BF">
        <w:rPr>
          <w:bCs/>
          <w:i/>
          <w:lang w:val="en-US"/>
        </w:rPr>
        <w:t>B</w:t>
      </w:r>
      <w:r w:rsidRPr="002139BF">
        <w:rPr>
          <w:bCs/>
          <w:i/>
        </w:rPr>
        <w:t xml:space="preserve"> – </w:t>
      </w:r>
      <w:r w:rsidRPr="002139BF">
        <w:rPr>
          <w:bCs/>
        </w:rPr>
        <w:t xml:space="preserve">ведущий элемент,  </w:t>
      </w:r>
      <w:r w:rsidRPr="002139BF">
        <w:rPr>
          <w:bCs/>
          <w:lang w:val="en-US"/>
        </w:rPr>
        <w:t>A</w:t>
      </w:r>
      <w:r w:rsidRPr="002139BF">
        <w:rPr>
          <w:bCs/>
        </w:rPr>
        <w:t xml:space="preserve"> и </w:t>
      </w:r>
      <w:r w:rsidRPr="002139BF">
        <w:rPr>
          <w:bCs/>
          <w:lang w:val="en-US"/>
        </w:rPr>
        <w:t>C</w:t>
      </w:r>
      <w:r w:rsidRPr="002139BF">
        <w:rPr>
          <w:bCs/>
        </w:rPr>
        <w:t xml:space="preserve"> – оставшиеся вершины четырехугольника с диагональю </w:t>
      </w:r>
      <w:r w:rsidRPr="002139BF">
        <w:rPr>
          <w:bCs/>
          <w:position w:val="-4"/>
        </w:rPr>
        <w:object w:dxaOrig="440" w:dyaOrig="220">
          <v:shape id="_x0000_i1034" type="#_x0000_t75" style="width:21.9pt;height:10.65pt" o:ole="">
            <v:imagedata r:id="rId25" o:title=""/>
          </v:shape>
          <o:OLEObject Type="Embed" ProgID="Equation.3" ShapeID="_x0000_i1034" DrawAspect="Content" ObjectID="_1554497628" r:id="rId26"/>
        </w:object>
      </w:r>
      <w:r w:rsidRPr="002139BF">
        <w:rPr>
          <w:bCs/>
        </w:rPr>
        <w:t>). Для разбираемого примера имеем</w:t>
      </w:r>
      <w:proofErr w:type="gramStart"/>
      <w:r w:rsidRPr="002139BF">
        <w:rPr>
          <w:bCs/>
        </w:rPr>
        <w:t>:</w:t>
      </w:r>
      <w:proofErr w:type="gramEnd"/>
    </w:p>
    <w:p w:rsidR="00B92CE5" w:rsidRPr="002139BF" w:rsidRDefault="00B92CE5" w:rsidP="00B92CE5">
      <w:pPr>
        <w:spacing w:after="240"/>
        <w:jc w:val="both"/>
        <w:rPr>
          <w:bCs/>
        </w:rPr>
      </w:pPr>
      <w:r w:rsidRPr="002139BF">
        <w:rPr>
          <w:bCs/>
          <w:position w:val="-20"/>
        </w:rPr>
        <w:object w:dxaOrig="1280" w:dyaOrig="540">
          <v:shape id="_x0000_i1035" type="#_x0000_t75" style="width:63.85pt;height:27.55pt" o:ole="">
            <v:imagedata r:id="rId27" o:title=""/>
          </v:shape>
          <o:OLEObject Type="Embed" ProgID="Equation.3" ShapeID="_x0000_i1035" DrawAspect="Content" ObjectID="_1554497629" r:id="rId28"/>
        </w:object>
      </w:r>
      <w:r w:rsidRPr="002139BF">
        <w:rPr>
          <w:bCs/>
        </w:rPr>
        <w:t xml:space="preserve">; </w:t>
      </w:r>
      <w:r w:rsidRPr="002139BF">
        <w:rPr>
          <w:bCs/>
          <w:position w:val="-20"/>
        </w:rPr>
        <w:object w:dxaOrig="1260" w:dyaOrig="540">
          <v:shape id="_x0000_i1036" type="#_x0000_t75" style="width:63.85pt;height:27.55pt" o:ole="">
            <v:imagedata r:id="rId29" o:title=""/>
          </v:shape>
          <o:OLEObject Type="Embed" ProgID="Equation.3" ShapeID="_x0000_i1036" DrawAspect="Content" ObjectID="_1554497630" r:id="rId30"/>
        </w:object>
      </w:r>
      <w:r w:rsidRPr="002139BF">
        <w:rPr>
          <w:bCs/>
        </w:rPr>
        <w:t xml:space="preserve">; </w:t>
      </w:r>
      <w:r w:rsidRPr="002139BF">
        <w:rPr>
          <w:bCs/>
          <w:position w:val="-20"/>
        </w:rPr>
        <w:object w:dxaOrig="1520" w:dyaOrig="540">
          <v:shape id="_x0000_i1037" type="#_x0000_t75" style="width:76.4pt;height:27.55pt" o:ole="">
            <v:imagedata r:id="rId31" o:title=""/>
          </v:shape>
          <o:OLEObject Type="Embed" ProgID="Equation.3" ShapeID="_x0000_i1037" DrawAspect="Content" ObjectID="_1554497631" r:id="rId32"/>
        </w:object>
      </w:r>
      <w:r w:rsidRPr="002139BF">
        <w:rPr>
          <w:bCs/>
        </w:rPr>
        <w:t xml:space="preserve">; </w:t>
      </w:r>
      <w:r w:rsidRPr="002139BF">
        <w:rPr>
          <w:bCs/>
          <w:position w:val="-20"/>
        </w:rPr>
        <w:object w:dxaOrig="1600" w:dyaOrig="540">
          <v:shape id="_x0000_i1038" type="#_x0000_t75" style="width:80.15pt;height:27.55pt" o:ole="">
            <v:imagedata r:id="rId33" o:title=""/>
          </v:shape>
          <o:OLEObject Type="Embed" ProgID="Equation.3" ShapeID="_x0000_i1038" DrawAspect="Content" ObjectID="_1554497632" r:id="rId34"/>
        </w:object>
      </w:r>
      <w:r w:rsidRPr="002139BF">
        <w:rPr>
          <w:bCs/>
        </w:rPr>
        <w:t>.</w:t>
      </w:r>
    </w:p>
    <w:p w:rsidR="00B92CE5" w:rsidRPr="002139BF" w:rsidRDefault="00B92CE5" w:rsidP="00B92CE5">
      <w:pPr>
        <w:spacing w:after="240"/>
        <w:ind w:firstLine="567"/>
        <w:jc w:val="both"/>
        <w:rPr>
          <w:bCs/>
          <w:iCs/>
        </w:rPr>
      </w:pPr>
      <w:r w:rsidRPr="002139BF">
        <w:rPr>
          <w:bCs/>
        </w:rPr>
        <w:t xml:space="preserve">Итак, получена </w:t>
      </w:r>
      <w:r w:rsidRPr="002139BF">
        <w:rPr>
          <w:bCs/>
          <w:i/>
        </w:rPr>
        <w:t>новая</w:t>
      </w:r>
      <w:r w:rsidRPr="002139BF">
        <w:rPr>
          <w:bCs/>
        </w:rPr>
        <w:t xml:space="preserve"> симплекс-таблица (таблица 4), которая определяет </w:t>
      </w:r>
      <w:r w:rsidRPr="002139BF">
        <w:rPr>
          <w:bCs/>
          <w:i/>
        </w:rPr>
        <w:t>новое опорное решение</w:t>
      </w:r>
      <w:r w:rsidRPr="002139BF">
        <w:rPr>
          <w:bCs/>
        </w:rPr>
        <w:t xml:space="preserve"> (свободные переменные 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2</w:t>
      </w:r>
      <w:r w:rsidRPr="002139BF">
        <w:rPr>
          <w:bCs/>
          <w:i/>
          <w:iCs/>
        </w:rPr>
        <w:t xml:space="preserve">,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4</w:t>
      </w:r>
      <w:r w:rsidRPr="002139BF">
        <w:rPr>
          <w:bCs/>
          <w:i/>
          <w:iCs/>
        </w:rPr>
        <w:t xml:space="preserve">; </w:t>
      </w:r>
      <w:r w:rsidRPr="002139BF">
        <w:rPr>
          <w:bCs/>
          <w:iCs/>
        </w:rPr>
        <w:t xml:space="preserve">их значения будут равны нулю; базисные переменные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1</w:t>
      </w:r>
      <w:r w:rsidRPr="002139BF">
        <w:rPr>
          <w:bCs/>
          <w:i/>
          <w:iCs/>
        </w:rPr>
        <w:t xml:space="preserve">,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3</w:t>
      </w:r>
      <w:r w:rsidRPr="002139BF">
        <w:rPr>
          <w:bCs/>
          <w:i/>
          <w:iCs/>
        </w:rPr>
        <w:t xml:space="preserve">; </w:t>
      </w:r>
      <w:r w:rsidRPr="002139BF">
        <w:rPr>
          <w:bCs/>
          <w:iCs/>
        </w:rPr>
        <w:t xml:space="preserve">их значения - соответствующие числа из столбца свободных членов: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1</w:t>
      </w:r>
      <w:r w:rsidRPr="002139BF">
        <w:rPr>
          <w:bCs/>
          <w:i/>
          <w:iCs/>
        </w:rPr>
        <w:t xml:space="preserve">=2,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3</w:t>
      </w:r>
      <w:r w:rsidRPr="002139BF">
        <w:rPr>
          <w:bCs/>
          <w:i/>
          <w:iCs/>
        </w:rPr>
        <w:t xml:space="preserve">=1). </w:t>
      </w:r>
      <w:r w:rsidRPr="002139BF">
        <w:rPr>
          <w:bCs/>
          <w:iCs/>
        </w:rPr>
        <w:t xml:space="preserve">Значение функции на этом опорном решении – в правом нижнем углу, т.е.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оп2</w:t>
      </w:r>
      <w:r w:rsidRPr="002139BF">
        <w:rPr>
          <w:bCs/>
          <w:i/>
          <w:iCs/>
        </w:rPr>
        <w:t xml:space="preserve">=(2;0;1;0), </w:t>
      </w:r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</w:rPr>
        <w:t>(2,0,1,0)=13.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92CE5" w:rsidRPr="002139BF" w:rsidTr="00425544"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</w:rPr>
              <w:t xml:space="preserve"> </w:t>
            </w: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4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B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4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</w:rPr>
              <w:t xml:space="preserve"> </w:t>
            </w: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B</w:t>
            </w:r>
          </w:p>
        </w:tc>
      </w:tr>
      <w:tr w:rsidR="00B92CE5" w:rsidRPr="002139BF" w:rsidTr="00425544"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3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-1/2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α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β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3</w:t>
            </w:r>
          </w:p>
        </w:tc>
        <w:tc>
          <w:tcPr>
            <w:tcW w:w="680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-1/2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</w:t>
            </w:r>
          </w:p>
        </w:tc>
      </w:tr>
      <w:tr w:rsidR="00B92CE5" w:rsidRPr="002139BF" w:rsidTr="00425544"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1/2</w:t>
            </w:r>
          </w:p>
        </w:tc>
        <w:tc>
          <w:tcPr>
            <w:tcW w:w="680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80" w:type="dxa"/>
            <w:shd w:val="clear" w:color="auto" w:fill="FFFFFF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1/2</w:t>
            </w:r>
          </w:p>
        </w:tc>
        <w:tc>
          <w:tcPr>
            <w:tcW w:w="680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</w:t>
            </w:r>
          </w:p>
        </w:tc>
      </w:tr>
      <w:tr w:rsidR="00B92CE5" w:rsidRPr="002139BF" w:rsidTr="00425544">
        <w:tc>
          <w:tcPr>
            <w:tcW w:w="680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vertAlign w:val="subscript"/>
              </w:rPr>
            </w:pPr>
            <w:r w:rsidRPr="002139BF">
              <w:rPr>
                <w:bCs/>
                <w:iCs/>
              </w:rPr>
              <w:t>3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sym w:font="Symbol" w:char="F067"/>
            </w:r>
          </w:p>
        </w:tc>
        <w:tc>
          <w:tcPr>
            <w:tcW w:w="680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sym w:font="Symbol" w:char="F064"/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</w:p>
        </w:tc>
        <w:tc>
          <w:tcPr>
            <w:tcW w:w="680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vertAlign w:val="subscript"/>
              </w:rPr>
            </w:pPr>
            <w:r w:rsidRPr="002139BF">
              <w:rPr>
                <w:bCs/>
                <w:iCs/>
              </w:rPr>
              <w:t>3</w:t>
            </w:r>
          </w:p>
        </w:tc>
        <w:tc>
          <w:tcPr>
            <w:tcW w:w="680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5</w:t>
            </w:r>
          </w:p>
        </w:tc>
        <w:tc>
          <w:tcPr>
            <w:tcW w:w="680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13</w:t>
            </w:r>
          </w:p>
        </w:tc>
      </w:tr>
      <w:tr w:rsidR="00B92CE5" w:rsidRPr="002139BF" w:rsidTr="00425544"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  <w:r w:rsidRPr="002139BF">
              <w:rPr>
                <w:b/>
                <w:bCs/>
                <w:iCs/>
              </w:rPr>
              <w:t>Таблица 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80" w:type="dxa"/>
            <w:gridSpan w:val="4"/>
            <w:tcBorders>
              <w:left w:val="nil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/>
                <w:bCs/>
                <w:iCs/>
                <w:lang w:val="en-US"/>
              </w:rPr>
            </w:pPr>
            <w:r w:rsidRPr="002139BF">
              <w:rPr>
                <w:b/>
                <w:bCs/>
                <w:iCs/>
              </w:rPr>
              <w:t xml:space="preserve">Таблица </w:t>
            </w:r>
            <w:r w:rsidRPr="002139BF">
              <w:rPr>
                <w:b/>
                <w:bCs/>
                <w:iCs/>
                <w:lang w:val="en-US"/>
              </w:rPr>
              <w:t>4</w:t>
            </w:r>
          </w:p>
        </w:tc>
      </w:tr>
    </w:tbl>
    <w:p w:rsidR="00B92CE5" w:rsidRPr="002139BF" w:rsidRDefault="00B92CE5" w:rsidP="00B92CE5">
      <w:pPr>
        <w:spacing w:before="120" w:after="120"/>
        <w:ind w:firstLine="567"/>
        <w:jc w:val="both"/>
        <w:rPr>
          <w:bCs/>
          <w:iCs/>
        </w:rPr>
      </w:pPr>
      <w:r w:rsidRPr="002139BF">
        <w:rPr>
          <w:bCs/>
        </w:rPr>
        <w:t xml:space="preserve">5) Построенное новое опорное решение требуется снова проверить на оптимальность и, если необходимо, повторить операцию перехода. В рассматриваемой задаче, однако, все оценки стали положительными,  и, следовательно,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оп2</w:t>
      </w:r>
      <w:r w:rsidRPr="002139BF">
        <w:rPr>
          <w:bCs/>
          <w:i/>
          <w:iCs/>
        </w:rPr>
        <w:t>=(2;0;1;0)=</w:t>
      </w:r>
      <w:proofErr w:type="gramStart"/>
      <w:r w:rsidRPr="002139BF">
        <w:rPr>
          <w:bCs/>
          <w:i/>
          <w:iCs/>
          <w:lang w:val="en-US"/>
        </w:rPr>
        <w:t>X</w:t>
      </w:r>
      <w:proofErr w:type="spellStart"/>
      <w:proofErr w:type="gramEnd"/>
      <w:r w:rsidRPr="002139BF">
        <w:rPr>
          <w:bCs/>
          <w:i/>
          <w:iCs/>
          <w:vertAlign w:val="subscript"/>
        </w:rPr>
        <w:t>оптим</w:t>
      </w:r>
      <w:proofErr w:type="spellEnd"/>
      <w:r w:rsidRPr="002139BF">
        <w:rPr>
          <w:b/>
          <w:bCs/>
          <w:iCs/>
        </w:rPr>
        <w:t>,</w:t>
      </w:r>
      <w:r w:rsidRPr="002139BF">
        <w:rPr>
          <w:bCs/>
          <w:i/>
          <w:iCs/>
        </w:rPr>
        <w:t xml:space="preserve"> </w:t>
      </w:r>
      <w:proofErr w:type="spellStart"/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  <w:vertAlign w:val="subscript"/>
          <w:lang w:val="en-US"/>
        </w:rPr>
        <w:t>max</w:t>
      </w:r>
      <w:proofErr w:type="spellEnd"/>
      <w:r w:rsidRPr="002139BF">
        <w:rPr>
          <w:bCs/>
          <w:i/>
          <w:iCs/>
        </w:rPr>
        <w:t>=</w:t>
      </w:r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</w:rPr>
        <w:t>(2,0,1,0)=13.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/>
          <w:iCs/>
        </w:rPr>
        <w:t>Замечание</w:t>
      </w:r>
      <w:r w:rsidRPr="002139BF">
        <w:rPr>
          <w:bCs/>
          <w:iCs/>
        </w:rPr>
        <w:t xml:space="preserve">. Бывают ситуации (например, когда система ограничений несовместна), когда начальное опорное решение построить невозможно; в этом случае исходная задача </w:t>
      </w:r>
      <w:r w:rsidRPr="002139BF">
        <w:rPr>
          <w:bCs/>
          <w:i/>
          <w:iCs/>
        </w:rPr>
        <w:t>не имеет решения</w:t>
      </w:r>
      <w:r w:rsidRPr="002139BF">
        <w:rPr>
          <w:bCs/>
          <w:iCs/>
        </w:rPr>
        <w:t xml:space="preserve">. </w:t>
      </w:r>
    </w:p>
    <w:p w:rsidR="00B92CE5" w:rsidRPr="002139BF" w:rsidRDefault="00B92CE5" w:rsidP="00B92CE5">
      <w:pPr>
        <w:spacing w:before="240"/>
        <w:ind w:firstLine="567"/>
        <w:jc w:val="both"/>
        <w:outlineLvl w:val="1"/>
        <w:rPr>
          <w:b/>
          <w:bCs/>
          <w:iCs/>
        </w:rPr>
      </w:pPr>
      <w:bookmarkStart w:id="0" w:name="_Toc306870564"/>
      <w:r w:rsidRPr="002139BF">
        <w:rPr>
          <w:b/>
          <w:bCs/>
          <w:iCs/>
        </w:rPr>
        <w:t>2. Метод искусственного базиса</w:t>
      </w:r>
      <w:bookmarkEnd w:id="0"/>
    </w:p>
    <w:p w:rsidR="00B92CE5" w:rsidRPr="002139BF" w:rsidRDefault="00B92CE5" w:rsidP="00B92CE5">
      <w:pPr>
        <w:spacing w:before="12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Рассматриваемый метод предусматривает другой алгоритм нахождения начального опорного решения. Для задачи (1), которую называют </w:t>
      </w:r>
      <w:r w:rsidRPr="002139BF">
        <w:rPr>
          <w:bCs/>
          <w:i/>
          <w:iCs/>
        </w:rPr>
        <w:t>исходной</w:t>
      </w:r>
      <w:r w:rsidRPr="002139BF">
        <w:rPr>
          <w:bCs/>
          <w:iCs/>
        </w:rPr>
        <w:t xml:space="preserve">, строится </w:t>
      </w:r>
      <w:r w:rsidRPr="002139BF">
        <w:rPr>
          <w:bCs/>
          <w:i/>
          <w:iCs/>
        </w:rPr>
        <w:t>расширенная</w:t>
      </w:r>
      <w:r w:rsidRPr="002139BF">
        <w:rPr>
          <w:bCs/>
          <w:iCs/>
        </w:rPr>
        <w:t xml:space="preserve"> задача по следующим правилам: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в каждое из уравнений системы ограничений, в котором отсутствует базисная переменная, вводят новую неотрицательную переменную (такие переменные называются </w:t>
      </w:r>
      <w:r w:rsidRPr="002139BF">
        <w:rPr>
          <w:bCs/>
          <w:i/>
          <w:iCs/>
        </w:rPr>
        <w:t>искусственными</w:t>
      </w:r>
      <w:r w:rsidRPr="002139BF">
        <w:rPr>
          <w:bCs/>
          <w:iCs/>
        </w:rPr>
        <w:t>);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- в целевую функцию эти же переменные вводятся с одинаковым коэффициентом </w:t>
      </w:r>
      <w:proofErr w:type="gramStart"/>
      <w:r w:rsidRPr="002139BF">
        <w:rPr>
          <w:bCs/>
          <w:iCs/>
        </w:rPr>
        <w:t>«-</w:t>
      </w:r>
      <w:proofErr w:type="gramEnd"/>
      <w:r w:rsidRPr="002139BF">
        <w:rPr>
          <w:bCs/>
          <w:iCs/>
        </w:rPr>
        <w:t>М», причем М – сколь угодно большое положительное число.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>В частности, для рассмотренной в качестве примера задачи (2) расширенная задача принимает вид</w:t>
      </w:r>
    </w:p>
    <w:p w:rsidR="00B92CE5" w:rsidRPr="002139BF" w:rsidRDefault="00B92CE5" w:rsidP="00B92CE5">
      <w:pPr>
        <w:spacing w:before="120" w:after="120"/>
        <w:jc w:val="center"/>
        <w:rPr>
          <w:bCs/>
          <w:iCs/>
        </w:rPr>
      </w:pPr>
      <w:r w:rsidRPr="002139BF">
        <w:rPr>
          <w:bCs/>
          <w:position w:val="-58"/>
        </w:rPr>
        <w:object w:dxaOrig="4340" w:dyaOrig="1260">
          <v:shape id="_x0000_i1039" type="#_x0000_t75" style="width:216.65pt;height:63.85pt" o:ole="">
            <v:imagedata r:id="rId35" o:title=""/>
          </v:shape>
          <o:OLEObject Type="Embed" ProgID="Equation.3" ShapeID="_x0000_i1039" DrawAspect="Content" ObjectID="_1554497633" r:id="rId36"/>
        </w:object>
      </w:r>
      <w:r w:rsidRPr="002139BF">
        <w:rPr>
          <w:bCs/>
        </w:rPr>
        <w:t>(3)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  <w:iCs/>
        </w:rPr>
        <w:t>Таким образом, сразу получается начальное опорное решение, в которое все искусственные переменные входят как базисные. Далее строится обычная симплекс-таблица, у которой последняя строка (строка оценок), разбивается на две строчки, принцип заполнения которых будет объяснен ниже в примере. После этого проводятся знакомые по симплекс-методу необходимые преобразования (с целью избавиться от всех отрицательных оценок). На завершающем этапе требуется учесть следующее:</w:t>
      </w:r>
    </w:p>
    <w:p w:rsidR="00B92CE5" w:rsidRPr="002139BF" w:rsidRDefault="00B92CE5" w:rsidP="00B92CE5">
      <w:pPr>
        <w:ind w:firstLine="567"/>
        <w:jc w:val="both"/>
        <w:rPr>
          <w:bCs/>
          <w:i/>
          <w:iCs/>
        </w:rPr>
      </w:pPr>
      <w:r w:rsidRPr="002139BF">
        <w:rPr>
          <w:bCs/>
          <w:i/>
          <w:iCs/>
        </w:rPr>
        <w:t xml:space="preserve">- если все искусственные переменные стали свободными и были исключены из таблицы, то значения переменных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  <w:lang w:val="en-US"/>
        </w:rPr>
        <w:t>i</w:t>
      </w:r>
      <w:r w:rsidRPr="002139BF">
        <w:rPr>
          <w:bCs/>
          <w:i/>
          <w:iCs/>
        </w:rPr>
        <w:t xml:space="preserve"> образуют оптимальное решение исходной задачи;</w:t>
      </w:r>
    </w:p>
    <w:p w:rsidR="00B92CE5" w:rsidRPr="002139BF" w:rsidRDefault="00B92CE5" w:rsidP="00B92CE5">
      <w:pPr>
        <w:ind w:firstLine="567"/>
        <w:jc w:val="both"/>
        <w:rPr>
          <w:bCs/>
          <w:i/>
          <w:iCs/>
        </w:rPr>
      </w:pPr>
      <w:r w:rsidRPr="002139BF">
        <w:rPr>
          <w:bCs/>
          <w:i/>
          <w:iCs/>
        </w:rPr>
        <w:t>- если в оптимальном решении расширенной задачи хотя бы одна искусственная переменная осталась базисной, то исходная задача не имеет решения в силу несовместности системы ограничений;</w:t>
      </w:r>
    </w:p>
    <w:p w:rsidR="00B92CE5" w:rsidRPr="002139BF" w:rsidRDefault="00B92CE5" w:rsidP="00B92CE5">
      <w:pPr>
        <w:ind w:firstLine="567"/>
        <w:jc w:val="both"/>
        <w:rPr>
          <w:bCs/>
          <w:i/>
          <w:iCs/>
        </w:rPr>
      </w:pPr>
      <w:r w:rsidRPr="002139BF">
        <w:rPr>
          <w:bCs/>
          <w:i/>
          <w:iCs/>
        </w:rPr>
        <w:t>- если расширенная задача не имеет решения в силу неограниченности целевой функции, то исходная задача также не имеет решения по той же причине.</w:t>
      </w:r>
    </w:p>
    <w:p w:rsidR="00B92CE5" w:rsidRPr="002139BF" w:rsidRDefault="00B92CE5" w:rsidP="00B92CE5">
      <w:pPr>
        <w:spacing w:after="240"/>
        <w:ind w:firstLine="567"/>
        <w:jc w:val="both"/>
        <w:rPr>
          <w:bCs/>
          <w:iCs/>
        </w:rPr>
      </w:pPr>
      <w:r w:rsidRPr="002139BF">
        <w:rPr>
          <w:bCs/>
          <w:iCs/>
        </w:rPr>
        <w:t>Реализацию метода искусственного базиса можно проследить на примере задач (2)-(3). Первая из симплекс-таблиц – таблица 5.</w:t>
      </w:r>
    </w:p>
    <w:tbl>
      <w:tblPr>
        <w:tblW w:w="6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"/>
        <w:gridCol w:w="483"/>
        <w:gridCol w:w="1063"/>
        <w:gridCol w:w="1063"/>
        <w:gridCol w:w="1063"/>
        <w:gridCol w:w="1063"/>
        <w:gridCol w:w="1063"/>
      </w:tblGrid>
      <w:tr w:rsidR="00B92CE5" w:rsidRPr="002139BF" w:rsidTr="00425544">
        <w:tc>
          <w:tcPr>
            <w:tcW w:w="885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br w:type="page"/>
            </w:r>
          </w:p>
        </w:tc>
        <w:tc>
          <w:tcPr>
            <w:tcW w:w="1063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1063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3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4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B</w:t>
            </w:r>
          </w:p>
        </w:tc>
      </w:tr>
      <w:tr w:rsidR="00B92CE5" w:rsidRPr="002139BF" w:rsidTr="00425544">
        <w:tc>
          <w:tcPr>
            <w:tcW w:w="885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w</w:t>
            </w:r>
            <w:r w:rsidRPr="002139BF"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3</w:t>
            </w:r>
          </w:p>
        </w:tc>
        <w:tc>
          <w:tcPr>
            <w:tcW w:w="1063" w:type="dxa"/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2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1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1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7</w:t>
            </w:r>
          </w:p>
        </w:tc>
      </w:tr>
      <w:tr w:rsidR="00B92CE5" w:rsidRPr="002139BF" w:rsidTr="00425544">
        <w:tc>
          <w:tcPr>
            <w:tcW w:w="885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w</w:t>
            </w:r>
            <w:r w:rsidRPr="002139BF"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1063" w:type="dxa"/>
            <w:shd w:val="clear" w:color="auto" w:fill="D9D9D9"/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5</w:t>
            </w:r>
          </w:p>
        </w:tc>
        <w:tc>
          <w:tcPr>
            <w:tcW w:w="1063" w:type="dxa"/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3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1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2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11</w:t>
            </w:r>
          </w:p>
        </w:tc>
      </w:tr>
      <w:tr w:rsidR="00B92CE5" w:rsidRPr="002139BF" w:rsidTr="00425544">
        <w:tc>
          <w:tcPr>
            <w:tcW w:w="402" w:type="dxa"/>
            <w:vMerge w:val="restart"/>
            <w:vAlign w:val="center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  <w:r w:rsidRPr="002139BF"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483" w:type="dxa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-5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</w:rPr>
              <w:t>-</w:t>
            </w:r>
            <w:r w:rsidRPr="002139BF">
              <w:rPr>
                <w:bCs/>
                <w:iCs/>
                <w:lang w:val="en-US"/>
              </w:rPr>
              <w:t>3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0</w:t>
            </w:r>
          </w:p>
        </w:tc>
      </w:tr>
      <w:tr w:rsidR="00B92CE5" w:rsidRPr="002139BF" w:rsidTr="00425544">
        <w:tc>
          <w:tcPr>
            <w:tcW w:w="402" w:type="dxa"/>
            <w:vMerge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</w:p>
        </w:tc>
        <w:tc>
          <w:tcPr>
            <w:tcW w:w="483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M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-8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</w:rPr>
              <w:t>-</w:t>
            </w:r>
            <w:r w:rsidRPr="002139BF">
              <w:rPr>
                <w:bCs/>
                <w:iCs/>
                <w:lang w:val="en-US"/>
              </w:rPr>
              <w:t>5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-2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-3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-18</w:t>
            </w:r>
          </w:p>
        </w:tc>
      </w:tr>
      <w:tr w:rsidR="00B92CE5" w:rsidRPr="002139BF" w:rsidTr="00425544">
        <w:tc>
          <w:tcPr>
            <w:tcW w:w="62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2CE5" w:rsidRDefault="00B92CE5" w:rsidP="00425544">
            <w:pPr>
              <w:jc w:val="both"/>
              <w:rPr>
                <w:b/>
                <w:bCs/>
                <w:iCs/>
                <w:lang w:val="en-US"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  <w:r w:rsidRPr="002139BF">
              <w:rPr>
                <w:b/>
                <w:bCs/>
                <w:iCs/>
              </w:rPr>
              <w:t xml:space="preserve">Таблица </w:t>
            </w:r>
            <w:r w:rsidRPr="002139BF">
              <w:rPr>
                <w:b/>
                <w:bCs/>
                <w:iCs/>
                <w:lang w:val="en-US"/>
              </w:rPr>
              <w:t>5</w:t>
            </w:r>
          </w:p>
        </w:tc>
      </w:tr>
    </w:tbl>
    <w:p w:rsidR="00B92CE5" w:rsidRPr="002139BF" w:rsidRDefault="00B92CE5" w:rsidP="00B92CE5">
      <w:pPr>
        <w:spacing w:before="12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Оценки были вычислены следующим образом. </w:t>
      </w:r>
    </w:p>
    <w:p w:rsidR="00B92CE5" w:rsidRPr="002139BF" w:rsidRDefault="00B92CE5" w:rsidP="00B92CE5">
      <w:pPr>
        <w:ind w:firstLine="567"/>
        <w:jc w:val="both"/>
        <w:rPr>
          <w:bCs/>
        </w:rPr>
      </w:pPr>
      <w:r w:rsidRPr="002139BF">
        <w:rPr>
          <w:bCs/>
          <w:iCs/>
        </w:rPr>
        <w:t xml:space="preserve">Первый столбец </w:t>
      </w:r>
      <w:r w:rsidRPr="002139BF">
        <w:rPr>
          <w:b/>
          <w:bCs/>
          <w:position w:val="-26"/>
        </w:rPr>
        <w:object w:dxaOrig="2100" w:dyaOrig="620">
          <v:shape id="_x0000_i1040" type="#_x0000_t75" style="width:105.8pt;height:31.3pt" o:ole="">
            <v:imagedata r:id="rId37" o:title=""/>
          </v:shape>
          <o:OLEObject Type="Embed" ProgID="Equation.3" ShapeID="_x0000_i1040" DrawAspect="Content" ObjectID="_1554497634" r:id="rId38"/>
        </w:object>
      </w:r>
      <w:r w:rsidRPr="002139BF">
        <w:rPr>
          <w:bCs/>
        </w:rPr>
        <w:t>;</w:t>
      </w:r>
    </w:p>
    <w:p w:rsidR="00B92CE5" w:rsidRPr="002139BF" w:rsidRDefault="00B92CE5" w:rsidP="00B92CE5">
      <w:pPr>
        <w:ind w:firstLine="567"/>
        <w:jc w:val="both"/>
        <w:rPr>
          <w:bCs/>
        </w:rPr>
      </w:pPr>
      <w:r w:rsidRPr="002139BF">
        <w:rPr>
          <w:bCs/>
          <w:iCs/>
        </w:rPr>
        <w:t>второй</w:t>
      </w:r>
      <w:r w:rsidRPr="002139BF">
        <w:rPr>
          <w:b/>
          <w:bCs/>
          <w:position w:val="-26"/>
        </w:rPr>
        <w:object w:dxaOrig="1939" w:dyaOrig="620">
          <v:shape id="_x0000_i1041" type="#_x0000_t75" style="width:97.05pt;height:31.3pt" o:ole="">
            <v:imagedata r:id="rId39" o:title=""/>
          </v:shape>
          <o:OLEObject Type="Embed" ProgID="Equation.3" ShapeID="_x0000_i1041" DrawAspect="Content" ObjectID="_1554497635" r:id="rId40"/>
        </w:object>
      </w:r>
      <w:r w:rsidRPr="002139BF">
        <w:rPr>
          <w:bCs/>
        </w:rPr>
        <w:t>;</w:t>
      </w:r>
    </w:p>
    <w:p w:rsidR="00B92CE5" w:rsidRPr="002139BF" w:rsidRDefault="00B92CE5" w:rsidP="00B92CE5">
      <w:pPr>
        <w:ind w:firstLine="567"/>
        <w:jc w:val="both"/>
        <w:rPr>
          <w:bCs/>
        </w:rPr>
      </w:pPr>
      <w:r w:rsidRPr="002139BF">
        <w:rPr>
          <w:bCs/>
        </w:rPr>
        <w:t>т</w:t>
      </w:r>
      <w:r w:rsidRPr="002139BF">
        <w:rPr>
          <w:bCs/>
          <w:iCs/>
        </w:rPr>
        <w:t xml:space="preserve">ретий столбец </w:t>
      </w:r>
      <w:r w:rsidRPr="002139BF">
        <w:rPr>
          <w:b/>
          <w:bCs/>
          <w:position w:val="-26"/>
        </w:rPr>
        <w:object w:dxaOrig="2079" w:dyaOrig="620">
          <v:shape id="_x0000_i1042" type="#_x0000_t75" style="width:104.55pt;height:31.3pt" o:ole="">
            <v:imagedata r:id="rId41" o:title=""/>
          </v:shape>
          <o:OLEObject Type="Embed" ProgID="Equation.3" ShapeID="_x0000_i1042" DrawAspect="Content" ObjectID="_1554497636" r:id="rId42"/>
        </w:object>
      </w:r>
      <w:r w:rsidRPr="002139BF">
        <w:rPr>
          <w:bCs/>
        </w:rPr>
        <w:t>;</w:t>
      </w:r>
    </w:p>
    <w:p w:rsidR="00B92CE5" w:rsidRPr="002139BF" w:rsidRDefault="00B92CE5" w:rsidP="00B92CE5">
      <w:pPr>
        <w:ind w:firstLine="567"/>
        <w:jc w:val="both"/>
        <w:rPr>
          <w:bCs/>
        </w:rPr>
      </w:pPr>
      <w:r w:rsidRPr="002139BF">
        <w:rPr>
          <w:bCs/>
        </w:rPr>
        <w:t>ч</w:t>
      </w:r>
      <w:r w:rsidRPr="002139BF">
        <w:rPr>
          <w:bCs/>
          <w:iCs/>
        </w:rPr>
        <w:t xml:space="preserve">етвертый </w:t>
      </w:r>
      <w:r w:rsidRPr="002139BF">
        <w:rPr>
          <w:b/>
          <w:bCs/>
          <w:position w:val="-26"/>
        </w:rPr>
        <w:object w:dxaOrig="2020" w:dyaOrig="620">
          <v:shape id="_x0000_i1043" type="#_x0000_t75" style="width:101.45pt;height:31.3pt" o:ole="">
            <v:imagedata r:id="rId43" o:title=""/>
          </v:shape>
          <o:OLEObject Type="Embed" ProgID="Equation.3" ShapeID="_x0000_i1043" DrawAspect="Content" ObjectID="_1554497637" r:id="rId44"/>
        </w:object>
      </w:r>
      <w:r w:rsidRPr="002139BF">
        <w:rPr>
          <w:bCs/>
        </w:rPr>
        <w:t>;</w:t>
      </w:r>
    </w:p>
    <w:p w:rsidR="00B92CE5" w:rsidRPr="002139BF" w:rsidRDefault="00B92CE5" w:rsidP="00B92CE5">
      <w:pPr>
        <w:ind w:firstLine="567"/>
        <w:jc w:val="both"/>
        <w:rPr>
          <w:b/>
          <w:bCs/>
        </w:rPr>
      </w:pPr>
      <w:r w:rsidRPr="002139BF">
        <w:rPr>
          <w:bCs/>
        </w:rPr>
        <w:t>с</w:t>
      </w:r>
      <w:r w:rsidRPr="002139BF">
        <w:rPr>
          <w:bCs/>
          <w:iCs/>
        </w:rPr>
        <w:t xml:space="preserve">толбец свободных членов </w:t>
      </w:r>
      <w:r w:rsidRPr="002139BF">
        <w:rPr>
          <w:b/>
          <w:bCs/>
          <w:position w:val="-26"/>
        </w:rPr>
        <w:object w:dxaOrig="1740" w:dyaOrig="620">
          <v:shape id="_x0000_i1044" type="#_x0000_t75" style="width:87.65pt;height:31.3pt" o:ole="">
            <v:imagedata r:id="rId45" o:title=""/>
          </v:shape>
          <o:OLEObject Type="Embed" ProgID="Equation.3" ShapeID="_x0000_i1044" DrawAspect="Content" ObjectID="_1554497638" r:id="rId46"/>
        </w:object>
      </w:r>
      <w:r w:rsidRPr="002139BF">
        <w:rPr>
          <w:b/>
          <w:bCs/>
        </w:rPr>
        <w:t>.</w:t>
      </w:r>
    </w:p>
    <w:p w:rsidR="00B92CE5" w:rsidRPr="002139BF" w:rsidRDefault="00B92CE5" w:rsidP="00B92CE5">
      <w:pPr>
        <w:ind w:firstLine="567"/>
        <w:jc w:val="both"/>
        <w:rPr>
          <w:bCs/>
          <w:iCs/>
        </w:rPr>
      </w:pPr>
      <w:r w:rsidRPr="002139BF">
        <w:rPr>
          <w:bCs/>
        </w:rPr>
        <w:t>Как легко увидеть, в строчку оценок «</w:t>
      </w:r>
      <w:r w:rsidRPr="002139BF">
        <w:rPr>
          <w:bCs/>
          <w:i/>
          <w:lang w:val="en-US"/>
        </w:rPr>
        <w:t>f</w:t>
      </w:r>
      <w:r w:rsidRPr="002139BF">
        <w:rPr>
          <w:bCs/>
        </w:rPr>
        <w:t>» вошли свободные члены полученных выражений, в строчку оценок «</w:t>
      </w:r>
      <w:r w:rsidRPr="002139BF">
        <w:rPr>
          <w:bCs/>
          <w:i/>
          <w:lang w:val="en-US"/>
        </w:rPr>
        <w:t>M</w:t>
      </w:r>
      <w:r w:rsidRPr="002139BF">
        <w:rPr>
          <w:bCs/>
        </w:rPr>
        <w:t xml:space="preserve">» - коэффициенты при </w:t>
      </w:r>
      <w:r w:rsidRPr="002139BF">
        <w:rPr>
          <w:bCs/>
          <w:i/>
          <w:lang w:val="en-US"/>
        </w:rPr>
        <w:t>M</w:t>
      </w:r>
      <w:r w:rsidRPr="002139BF">
        <w:rPr>
          <w:bCs/>
        </w:rPr>
        <w:t xml:space="preserve">. </w:t>
      </w:r>
      <w:r w:rsidRPr="002139BF">
        <w:rPr>
          <w:bCs/>
          <w:iCs/>
        </w:rPr>
        <w:t xml:space="preserve">Поскольку </w:t>
      </w:r>
      <w:r w:rsidRPr="002139BF">
        <w:rPr>
          <w:bCs/>
          <w:i/>
          <w:iCs/>
        </w:rPr>
        <w:t>М</w:t>
      </w:r>
      <w:r w:rsidRPr="002139BF">
        <w:rPr>
          <w:bCs/>
          <w:iCs/>
        </w:rPr>
        <w:t xml:space="preserve"> – достаточно большое число, то именно последняя строка определяет знак оценки (в примере все оценки являются отрицательными, поэтому соответствующее таблице 5 решение задачи (3) – опорное, но не оптимальное). </w:t>
      </w:r>
    </w:p>
    <w:p w:rsidR="00B92CE5" w:rsidRDefault="00B92CE5" w:rsidP="00B92CE5">
      <w:pPr>
        <w:spacing w:before="120" w:after="120"/>
        <w:ind w:firstLine="567"/>
        <w:jc w:val="both"/>
        <w:rPr>
          <w:bCs/>
          <w:iCs/>
        </w:rPr>
      </w:pPr>
      <w:r w:rsidRPr="002139BF">
        <w:rPr>
          <w:bCs/>
          <w:iCs/>
        </w:rPr>
        <w:t xml:space="preserve">Дальнейшее решение идет по схеме обычного симплекс-метода. Ведущим столбцом будет первый  (наибольшее по модулю значение отрицательной оценки), ведущей строкой  - вторая, так как </w:t>
      </w:r>
      <w:r w:rsidRPr="002139BF">
        <w:rPr>
          <w:bCs/>
          <w:iCs/>
          <w:position w:val="-22"/>
        </w:rPr>
        <w:object w:dxaOrig="620" w:dyaOrig="560">
          <v:shape id="_x0000_i1045" type="#_x0000_t75" style="width:31.3pt;height:27.55pt" o:ole="">
            <v:imagedata r:id="rId47" o:title=""/>
          </v:shape>
          <o:OLEObject Type="Embed" ProgID="Equation.3" ShapeID="_x0000_i1045" DrawAspect="Content" ObjectID="_1554497639" r:id="rId48"/>
        </w:object>
      </w:r>
      <w:r w:rsidRPr="002139BF">
        <w:rPr>
          <w:bCs/>
          <w:iCs/>
        </w:rPr>
        <w:t>, поэтому ведущий элемент  (выделен) равен 5. Проведя преобразования, переходим к новой симплекс-таблице (таблица 6)</w:t>
      </w:r>
    </w:p>
    <w:p w:rsidR="004F054E" w:rsidRPr="002139BF" w:rsidRDefault="004F054E" w:rsidP="00B92CE5">
      <w:pPr>
        <w:spacing w:before="120" w:after="120"/>
        <w:ind w:firstLine="567"/>
        <w:jc w:val="both"/>
        <w:rPr>
          <w:bCs/>
          <w:iCs/>
        </w:rPr>
      </w:pPr>
    </w:p>
    <w:tbl>
      <w:tblPr>
        <w:tblW w:w="56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9"/>
        <w:gridCol w:w="395"/>
        <w:gridCol w:w="639"/>
        <w:gridCol w:w="639"/>
        <w:gridCol w:w="639"/>
        <w:gridCol w:w="639"/>
        <w:gridCol w:w="672"/>
        <w:gridCol w:w="1249"/>
      </w:tblGrid>
      <w:tr w:rsidR="00B92CE5" w:rsidRPr="002139BF" w:rsidTr="00425544">
        <w:tc>
          <w:tcPr>
            <w:tcW w:w="1134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39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w</w:t>
            </w:r>
            <w:r w:rsidRPr="002139BF">
              <w:rPr>
                <w:bCs/>
                <w:i/>
                <w:iCs/>
                <w:vertAlign w:val="subscript"/>
                <w:lang w:val="en-US"/>
              </w:rPr>
              <w:t>2</w:t>
            </w:r>
          </w:p>
        </w:tc>
        <w:tc>
          <w:tcPr>
            <w:tcW w:w="639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 xml:space="preserve"> x</w:t>
            </w:r>
            <w:r w:rsidRPr="002139BF"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3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4</w:t>
            </w:r>
          </w:p>
        </w:tc>
        <w:tc>
          <w:tcPr>
            <w:tcW w:w="672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B</w:t>
            </w:r>
          </w:p>
        </w:tc>
        <w:tc>
          <w:tcPr>
            <w:tcW w:w="124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/>
                <w:bCs/>
                <w:iCs/>
              </w:rPr>
              <w:t xml:space="preserve">  Таблица 6</w:t>
            </w:r>
          </w:p>
        </w:tc>
      </w:tr>
      <w:tr w:rsidR="00B92CE5" w:rsidRPr="002139BF" w:rsidTr="00425544">
        <w:tc>
          <w:tcPr>
            <w:tcW w:w="1134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w</w:t>
            </w:r>
            <w:r w:rsidRPr="002139BF"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39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</w:t>
            </w:r>
            <w:r w:rsidRPr="002139BF">
              <w:rPr>
                <w:bCs/>
                <w:iCs/>
                <w:lang w:val="en-US"/>
              </w:rPr>
              <w:t>3</w:t>
            </w:r>
            <w:r w:rsidRPr="002139BF">
              <w:rPr>
                <w:bCs/>
                <w:iCs/>
              </w:rPr>
              <w:t>/5</w:t>
            </w:r>
          </w:p>
        </w:tc>
        <w:tc>
          <w:tcPr>
            <w:tcW w:w="639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  <w:lang w:val="en-US"/>
              </w:rPr>
              <w:t>1</w:t>
            </w:r>
            <w:r w:rsidRPr="002139BF">
              <w:rPr>
                <w:bCs/>
                <w:iCs/>
              </w:rPr>
              <w:t>/5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2/5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</w:t>
            </w:r>
            <w:r w:rsidRPr="002139BF">
              <w:rPr>
                <w:bCs/>
                <w:iCs/>
                <w:lang w:val="en-US"/>
              </w:rPr>
              <w:t>1</w:t>
            </w:r>
            <w:r w:rsidRPr="002139BF">
              <w:rPr>
                <w:bCs/>
                <w:iCs/>
              </w:rPr>
              <w:t>/5</w:t>
            </w:r>
          </w:p>
        </w:tc>
        <w:tc>
          <w:tcPr>
            <w:tcW w:w="672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2/5</w:t>
            </w:r>
          </w:p>
        </w:tc>
        <w:tc>
          <w:tcPr>
            <w:tcW w:w="12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  <w:tr w:rsidR="00B92CE5" w:rsidRPr="002139BF" w:rsidTr="00425544">
        <w:tc>
          <w:tcPr>
            <w:tcW w:w="1134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639" w:type="dxa"/>
            <w:shd w:val="clear" w:color="auto" w:fill="FFFFFF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1/5</w:t>
            </w:r>
          </w:p>
        </w:tc>
        <w:tc>
          <w:tcPr>
            <w:tcW w:w="639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3/5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1/5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2/5</w:t>
            </w:r>
          </w:p>
        </w:tc>
        <w:tc>
          <w:tcPr>
            <w:tcW w:w="672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11/5</w:t>
            </w:r>
          </w:p>
        </w:tc>
        <w:tc>
          <w:tcPr>
            <w:tcW w:w="12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  <w:tr w:rsidR="00B92CE5" w:rsidRPr="002139BF" w:rsidTr="00425544">
        <w:tc>
          <w:tcPr>
            <w:tcW w:w="739" w:type="dxa"/>
            <w:vMerge w:val="restart"/>
            <w:vAlign w:val="center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395" w:type="dxa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4</w:t>
            </w:r>
          </w:p>
        </w:tc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</w:rPr>
              <w:t>-</w:t>
            </w:r>
            <w:r w:rsidRPr="002139BF">
              <w:rPr>
                <w:bCs/>
                <w:iCs/>
                <w:lang w:val="en-US"/>
              </w:rPr>
              <w:t>2</w:t>
            </w:r>
          </w:p>
        </w:tc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4</w:t>
            </w:r>
          </w:p>
        </w:tc>
        <w:tc>
          <w:tcPr>
            <w:tcW w:w="672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11</w:t>
            </w:r>
          </w:p>
        </w:tc>
        <w:tc>
          <w:tcPr>
            <w:tcW w:w="12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  <w:tr w:rsidR="00B92CE5" w:rsidRPr="002139BF" w:rsidTr="00425544">
        <w:tc>
          <w:tcPr>
            <w:tcW w:w="739" w:type="dxa"/>
            <w:vMerge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M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8/5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-1/5</w:t>
            </w:r>
          </w:p>
        </w:tc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-2/5</w:t>
            </w:r>
          </w:p>
        </w:tc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1/5</w:t>
            </w:r>
          </w:p>
        </w:tc>
        <w:tc>
          <w:tcPr>
            <w:tcW w:w="672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-2/5</w:t>
            </w:r>
          </w:p>
        </w:tc>
        <w:tc>
          <w:tcPr>
            <w:tcW w:w="12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</w:tbl>
    <w:p w:rsidR="00B92CE5" w:rsidRPr="002139BF" w:rsidRDefault="00B92CE5" w:rsidP="00B92CE5">
      <w:pPr>
        <w:spacing w:after="120"/>
        <w:jc w:val="both"/>
        <w:rPr>
          <w:bCs/>
          <w:iCs/>
        </w:rPr>
      </w:pPr>
      <w:r w:rsidRPr="002139BF">
        <w:rPr>
          <w:bCs/>
          <w:iCs/>
        </w:rPr>
        <w:t>Поскольку искусственная переменная стала свободной, соответствующий столбец можно исключить для упрощения вычислений и получить окончательный вид новой симплекс-таблицы (таблица 7; в последующем «промежуточную» таблицу строить не будем):</w:t>
      </w:r>
    </w:p>
    <w:tbl>
      <w:tblPr>
        <w:tblW w:w="556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"/>
        <w:gridCol w:w="483"/>
        <w:gridCol w:w="639"/>
        <w:gridCol w:w="639"/>
        <w:gridCol w:w="639"/>
        <w:gridCol w:w="1063"/>
        <w:gridCol w:w="1701"/>
      </w:tblGrid>
      <w:tr w:rsidR="00B92CE5" w:rsidRPr="002139BF" w:rsidTr="00425544">
        <w:tc>
          <w:tcPr>
            <w:tcW w:w="885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639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3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4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B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/>
                <w:bCs/>
                <w:iCs/>
              </w:rPr>
              <w:t>Таблица 7</w:t>
            </w:r>
          </w:p>
        </w:tc>
      </w:tr>
      <w:tr w:rsidR="00B92CE5" w:rsidRPr="002139BF" w:rsidTr="00425544">
        <w:tc>
          <w:tcPr>
            <w:tcW w:w="885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w</w:t>
            </w:r>
            <w:r w:rsidRPr="002139BF">
              <w:rPr>
                <w:bCs/>
                <w:i/>
                <w:iCs/>
                <w:vertAlign w:val="subscript"/>
                <w:lang w:val="en-US"/>
              </w:rPr>
              <w:t>1</w:t>
            </w:r>
          </w:p>
        </w:tc>
        <w:tc>
          <w:tcPr>
            <w:tcW w:w="639" w:type="dxa"/>
            <w:shd w:val="clear" w:color="auto" w:fill="FFFFFF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  <w:lang w:val="en-US"/>
              </w:rPr>
              <w:t>1</w:t>
            </w:r>
            <w:r w:rsidRPr="002139BF">
              <w:rPr>
                <w:bCs/>
                <w:iCs/>
              </w:rPr>
              <w:t>/5</w:t>
            </w:r>
          </w:p>
        </w:tc>
        <w:tc>
          <w:tcPr>
            <w:tcW w:w="639" w:type="dxa"/>
            <w:tcBorders>
              <w:right w:val="single" w:sz="4" w:space="0" w:color="auto"/>
            </w:tcBorders>
            <w:shd w:val="clear" w:color="auto" w:fill="D9D9D9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2/5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</w:t>
            </w:r>
            <w:r w:rsidRPr="002139BF">
              <w:rPr>
                <w:bCs/>
                <w:iCs/>
                <w:lang w:val="en-US"/>
              </w:rPr>
              <w:t>1</w:t>
            </w:r>
            <w:r w:rsidRPr="002139BF">
              <w:rPr>
                <w:bCs/>
                <w:iCs/>
              </w:rPr>
              <w:t>/5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2/5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  <w:tr w:rsidR="00B92CE5" w:rsidRPr="002139BF" w:rsidTr="00425544">
        <w:tc>
          <w:tcPr>
            <w:tcW w:w="885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639" w:type="dxa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3/5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1/5</w:t>
            </w:r>
          </w:p>
        </w:tc>
        <w:tc>
          <w:tcPr>
            <w:tcW w:w="639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2/5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11/5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  <w:tr w:rsidR="00B92CE5" w:rsidRPr="002139BF" w:rsidTr="00425544">
        <w:tc>
          <w:tcPr>
            <w:tcW w:w="402" w:type="dxa"/>
            <w:vMerge w:val="restart"/>
            <w:vAlign w:val="center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483" w:type="dxa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4</w:t>
            </w:r>
          </w:p>
        </w:tc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</w:rPr>
              <w:t>-</w:t>
            </w:r>
            <w:r w:rsidRPr="002139BF">
              <w:rPr>
                <w:bCs/>
                <w:iCs/>
                <w:lang w:val="en-US"/>
              </w:rPr>
              <w:t>2</w:t>
            </w:r>
          </w:p>
        </w:tc>
        <w:tc>
          <w:tcPr>
            <w:tcW w:w="639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4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  <w:tr w:rsidR="00B92CE5" w:rsidRPr="002139BF" w:rsidTr="00425544">
        <w:tc>
          <w:tcPr>
            <w:tcW w:w="402" w:type="dxa"/>
            <w:vMerge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483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M</w:t>
            </w:r>
          </w:p>
        </w:tc>
        <w:tc>
          <w:tcPr>
            <w:tcW w:w="639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-1/5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-2/5</w:t>
            </w:r>
          </w:p>
        </w:tc>
        <w:tc>
          <w:tcPr>
            <w:tcW w:w="639" w:type="dxa"/>
            <w:tcBorders>
              <w:bottom w:val="single" w:sz="4" w:space="0" w:color="000000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1/5</w:t>
            </w:r>
          </w:p>
        </w:tc>
        <w:tc>
          <w:tcPr>
            <w:tcW w:w="1063" w:type="dxa"/>
            <w:tcBorders>
              <w:bottom w:val="single" w:sz="4" w:space="0" w:color="000000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-2/5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</w:tbl>
    <w:p w:rsidR="00B92CE5" w:rsidRPr="002139BF" w:rsidRDefault="00B92CE5" w:rsidP="00B92CE5">
      <w:pPr>
        <w:spacing w:before="180" w:after="240"/>
        <w:ind w:firstLine="567"/>
        <w:jc w:val="both"/>
        <w:rPr>
          <w:bCs/>
          <w:iCs/>
        </w:rPr>
      </w:pPr>
      <w:r w:rsidRPr="002139BF">
        <w:rPr>
          <w:bCs/>
          <w:iCs/>
        </w:rPr>
        <w:t>В таблице 7 отрицательные оценки находятся в столбцах с переменными</w:t>
      </w:r>
      <w:r w:rsidRPr="002139BF">
        <w:rPr>
          <w:bCs/>
          <w:i/>
          <w:iCs/>
        </w:rPr>
        <w:t xml:space="preserve">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2</w:t>
      </w:r>
      <w:r w:rsidRPr="002139BF">
        <w:rPr>
          <w:bCs/>
          <w:iCs/>
        </w:rPr>
        <w:t xml:space="preserve"> и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3</w:t>
      </w:r>
      <w:r w:rsidRPr="002139BF">
        <w:rPr>
          <w:bCs/>
          <w:iCs/>
        </w:rPr>
        <w:t xml:space="preserve">; наибольшим </w:t>
      </w:r>
      <w:proofErr w:type="gramStart"/>
      <w:r w:rsidRPr="002139BF">
        <w:rPr>
          <w:bCs/>
          <w:iCs/>
        </w:rPr>
        <w:t>по</w:t>
      </w:r>
      <w:proofErr w:type="gramEnd"/>
      <w:r w:rsidRPr="002139BF">
        <w:rPr>
          <w:bCs/>
          <w:iCs/>
        </w:rPr>
        <w:t xml:space="preserve"> </w:t>
      </w:r>
      <w:proofErr w:type="gramStart"/>
      <w:r w:rsidRPr="002139BF">
        <w:rPr>
          <w:bCs/>
          <w:iCs/>
        </w:rPr>
        <w:t>модуля</w:t>
      </w:r>
      <w:proofErr w:type="gramEnd"/>
      <w:r w:rsidRPr="002139BF">
        <w:rPr>
          <w:bCs/>
          <w:iCs/>
        </w:rPr>
        <w:t xml:space="preserve"> является число -2/5, поэтому столбец с этой оценкой, т.е. столбец для </w:t>
      </w:r>
      <w:r w:rsidRPr="002139BF">
        <w:rPr>
          <w:bCs/>
          <w:i/>
          <w:iCs/>
          <w:lang w:val="en-US"/>
        </w:rPr>
        <w:t>x</w:t>
      </w:r>
      <w:r w:rsidRPr="002139BF">
        <w:rPr>
          <w:bCs/>
          <w:i/>
          <w:iCs/>
          <w:vertAlign w:val="subscript"/>
        </w:rPr>
        <w:t>3</w:t>
      </w:r>
      <w:r w:rsidRPr="002139BF">
        <w:rPr>
          <w:bCs/>
          <w:iCs/>
        </w:rPr>
        <w:t>, становится  ведущим</w:t>
      </w:r>
      <w:r w:rsidRPr="002139BF">
        <w:rPr>
          <w:bCs/>
          <w:i/>
          <w:iCs/>
        </w:rPr>
        <w:t xml:space="preserve">. </w:t>
      </w:r>
      <w:r w:rsidRPr="002139BF">
        <w:rPr>
          <w:bCs/>
          <w:iCs/>
        </w:rPr>
        <w:t>Ведущей строкой будет первая, поскольку</w:t>
      </w:r>
      <w:r w:rsidRPr="002139BF">
        <w:rPr>
          <w:bCs/>
          <w:iCs/>
          <w:position w:val="-20"/>
        </w:rPr>
        <w:object w:dxaOrig="1680" w:dyaOrig="520">
          <v:shape id="_x0000_i1046" type="#_x0000_t75" style="width:83.9pt;height:25.65pt" o:ole="">
            <v:imagedata r:id="rId49" o:title=""/>
          </v:shape>
          <o:OLEObject Type="Embed" ProgID="Equation.3" ShapeID="_x0000_i1046" DrawAspect="Content" ObjectID="_1554497640" r:id="rId50"/>
        </w:object>
      </w:r>
      <w:r w:rsidRPr="002139BF">
        <w:rPr>
          <w:bCs/>
          <w:iCs/>
        </w:rPr>
        <w:t xml:space="preserve">.  Осуществляем переход к новой симплекс-таблице, причем столбец, в который переходит переменная </w:t>
      </w:r>
      <w:r w:rsidRPr="002139BF">
        <w:rPr>
          <w:bCs/>
          <w:i/>
          <w:iCs/>
          <w:lang w:val="en-US"/>
        </w:rPr>
        <w:t>w</w:t>
      </w:r>
      <w:r w:rsidRPr="002139BF">
        <w:rPr>
          <w:bCs/>
          <w:i/>
          <w:iCs/>
          <w:vertAlign w:val="subscript"/>
        </w:rPr>
        <w:t>1</w:t>
      </w:r>
      <w:r w:rsidRPr="002139BF">
        <w:rPr>
          <w:bCs/>
          <w:i/>
          <w:iCs/>
        </w:rPr>
        <w:t xml:space="preserve">, </w:t>
      </w:r>
      <w:r w:rsidRPr="002139BF">
        <w:rPr>
          <w:bCs/>
          <w:iCs/>
        </w:rPr>
        <w:t>сразу удаляем (проверьте вычисления!) и получаем таблицу 8</w:t>
      </w:r>
    </w:p>
    <w:tbl>
      <w:tblPr>
        <w:tblW w:w="60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2"/>
        <w:gridCol w:w="483"/>
        <w:gridCol w:w="1063"/>
        <w:gridCol w:w="1063"/>
        <w:gridCol w:w="1063"/>
        <w:gridCol w:w="2023"/>
      </w:tblGrid>
      <w:tr w:rsidR="00B92CE5" w:rsidRPr="002139BF" w:rsidTr="00425544">
        <w:tc>
          <w:tcPr>
            <w:tcW w:w="885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  <w:tc>
          <w:tcPr>
            <w:tcW w:w="1063" w:type="dxa"/>
            <w:tcBorders>
              <w:bottom w:val="single" w:sz="4" w:space="0" w:color="000000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2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4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B</w:t>
            </w:r>
          </w:p>
        </w:tc>
        <w:tc>
          <w:tcPr>
            <w:tcW w:w="202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/>
                <w:bCs/>
                <w:iCs/>
              </w:rPr>
            </w:pPr>
          </w:p>
          <w:p w:rsidR="00B92CE5" w:rsidRPr="002139BF" w:rsidRDefault="00B92CE5" w:rsidP="00425544">
            <w:pPr>
              <w:jc w:val="both"/>
              <w:rPr>
                <w:bCs/>
                <w:i/>
                <w:iCs/>
                <w:lang w:val="en-US"/>
              </w:rPr>
            </w:pPr>
            <w:r w:rsidRPr="002139BF">
              <w:rPr>
                <w:b/>
                <w:bCs/>
                <w:iCs/>
              </w:rPr>
              <w:t>Таблица 8</w:t>
            </w:r>
          </w:p>
        </w:tc>
      </w:tr>
      <w:tr w:rsidR="00B92CE5" w:rsidRPr="002139BF" w:rsidTr="00425544">
        <w:tc>
          <w:tcPr>
            <w:tcW w:w="885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3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FFFFFF"/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</w:rPr>
              <w:t>1</w:t>
            </w:r>
            <w:r w:rsidRPr="002139BF">
              <w:rPr>
                <w:bCs/>
                <w:iCs/>
                <w:lang w:val="en-US"/>
              </w:rPr>
              <w:t>/2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</w:rPr>
              <w:t>-1</w:t>
            </w:r>
            <w:r w:rsidRPr="002139BF">
              <w:rPr>
                <w:bCs/>
                <w:iCs/>
                <w:lang w:val="en-US"/>
              </w:rPr>
              <w:t>/2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1</w:t>
            </w: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  <w:tr w:rsidR="00B92CE5" w:rsidRPr="002139BF" w:rsidTr="00425544">
        <w:tc>
          <w:tcPr>
            <w:tcW w:w="885" w:type="dxa"/>
            <w:gridSpan w:val="2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  <w:lang w:val="en-US"/>
              </w:rPr>
            </w:pPr>
            <w:r w:rsidRPr="002139BF">
              <w:rPr>
                <w:bCs/>
                <w:i/>
                <w:iCs/>
                <w:lang w:val="en-US"/>
              </w:rPr>
              <w:t>x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</w:rPr>
              <w:t>1</w:t>
            </w:r>
            <w:r w:rsidRPr="002139BF">
              <w:rPr>
                <w:bCs/>
                <w:iCs/>
                <w:lang w:val="en-US"/>
              </w:rPr>
              <w:t>/2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</w:rPr>
              <w:t>1</w:t>
            </w:r>
            <w:r w:rsidRPr="002139BF">
              <w:rPr>
                <w:bCs/>
                <w:iCs/>
                <w:lang w:val="en-US"/>
              </w:rPr>
              <w:t>/2</w:t>
            </w:r>
          </w:p>
        </w:tc>
        <w:tc>
          <w:tcPr>
            <w:tcW w:w="1063" w:type="dxa"/>
            <w:tcBorders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2</w:t>
            </w: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  <w:tr w:rsidR="00B92CE5" w:rsidRPr="002139BF" w:rsidTr="00425544">
        <w:tc>
          <w:tcPr>
            <w:tcW w:w="402" w:type="dxa"/>
            <w:vMerge w:val="restart"/>
            <w:vAlign w:val="center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  <w:vertAlign w:val="subscript"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  <w:r w:rsidRPr="002139BF">
              <w:rPr>
                <w:bCs/>
                <w:i/>
                <w:iCs/>
                <w:vertAlign w:val="subscript"/>
              </w:rPr>
              <w:t>1</w:t>
            </w:r>
          </w:p>
        </w:tc>
        <w:tc>
          <w:tcPr>
            <w:tcW w:w="483" w:type="dxa"/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f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5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  <w:lang w:val="en-US"/>
              </w:rPr>
            </w:pPr>
            <w:r w:rsidRPr="002139BF">
              <w:rPr>
                <w:bCs/>
                <w:iCs/>
                <w:lang w:val="en-US"/>
              </w:rPr>
              <w:t>3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  <w:lang w:val="en-US"/>
              </w:rPr>
              <w:t>1</w:t>
            </w:r>
            <w:r w:rsidRPr="002139BF">
              <w:rPr>
                <w:bCs/>
                <w:iCs/>
              </w:rPr>
              <w:t>3</w:t>
            </w: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  <w:tr w:rsidR="00B92CE5" w:rsidRPr="002139BF" w:rsidTr="00425544">
        <w:tc>
          <w:tcPr>
            <w:tcW w:w="402" w:type="dxa"/>
            <w:vMerge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</w:p>
        </w:tc>
        <w:tc>
          <w:tcPr>
            <w:tcW w:w="483" w:type="dxa"/>
            <w:tcBorders>
              <w:bottom w:val="single" w:sz="4" w:space="0" w:color="000000"/>
            </w:tcBorders>
          </w:tcPr>
          <w:p w:rsidR="00B92CE5" w:rsidRPr="002139BF" w:rsidRDefault="00B92CE5" w:rsidP="00425544">
            <w:pPr>
              <w:jc w:val="both"/>
              <w:rPr>
                <w:bCs/>
                <w:i/>
                <w:iCs/>
              </w:rPr>
            </w:pPr>
            <w:r w:rsidRPr="002139BF">
              <w:rPr>
                <w:bCs/>
                <w:i/>
                <w:iCs/>
                <w:lang w:val="en-US"/>
              </w:rPr>
              <w:t>M</w:t>
            </w:r>
          </w:p>
        </w:tc>
        <w:tc>
          <w:tcPr>
            <w:tcW w:w="1063" w:type="dxa"/>
            <w:tcBorders>
              <w:bottom w:val="single" w:sz="4" w:space="0" w:color="000000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0</w:t>
            </w:r>
          </w:p>
        </w:tc>
        <w:tc>
          <w:tcPr>
            <w:tcW w:w="1063" w:type="dxa"/>
            <w:tcBorders>
              <w:bottom w:val="single" w:sz="4" w:space="0" w:color="000000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0</w:t>
            </w:r>
          </w:p>
        </w:tc>
        <w:tc>
          <w:tcPr>
            <w:tcW w:w="1063" w:type="dxa"/>
            <w:tcBorders>
              <w:bottom w:val="single" w:sz="4" w:space="0" w:color="000000"/>
              <w:right w:val="single" w:sz="4" w:space="0" w:color="auto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  <w:r w:rsidRPr="002139BF">
              <w:rPr>
                <w:bCs/>
                <w:iCs/>
              </w:rPr>
              <w:t>0</w:t>
            </w: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2CE5" w:rsidRPr="002139BF" w:rsidRDefault="00B92CE5" w:rsidP="00425544">
            <w:pPr>
              <w:jc w:val="both"/>
              <w:rPr>
                <w:bCs/>
                <w:iCs/>
              </w:rPr>
            </w:pPr>
          </w:p>
        </w:tc>
      </w:tr>
    </w:tbl>
    <w:p w:rsidR="00B92CE5" w:rsidRPr="002139BF" w:rsidRDefault="00B92CE5" w:rsidP="00B92CE5">
      <w:pPr>
        <w:spacing w:before="120"/>
        <w:ind w:firstLine="567"/>
        <w:jc w:val="both"/>
        <w:rPr>
          <w:bCs/>
          <w:i/>
          <w:iCs/>
        </w:rPr>
      </w:pPr>
      <w:r w:rsidRPr="002139BF">
        <w:rPr>
          <w:bCs/>
          <w:iCs/>
        </w:rPr>
        <w:t xml:space="preserve">Здесь можно было бы удалить и последнюю строку, так как в ней все значения равны нулю. Все значения оценок положительны, искусственные переменные исключены, поэтому мы получили (единственное!) оптимальное решение задачи (3.2):  </w:t>
      </w:r>
      <w:r w:rsidRPr="002139BF">
        <w:rPr>
          <w:bCs/>
          <w:i/>
          <w:iCs/>
          <w:lang w:val="en-US"/>
        </w:rPr>
        <w:t>X</w:t>
      </w:r>
      <w:proofErr w:type="spellStart"/>
      <w:r w:rsidRPr="002139BF">
        <w:rPr>
          <w:bCs/>
          <w:i/>
          <w:iCs/>
          <w:vertAlign w:val="subscript"/>
        </w:rPr>
        <w:t>оптим</w:t>
      </w:r>
      <w:r w:rsidRPr="002139BF">
        <w:rPr>
          <w:bCs/>
          <w:i/>
          <w:iCs/>
        </w:rPr>
        <w:t>=</w:t>
      </w:r>
      <w:proofErr w:type="spellEnd"/>
      <w:r w:rsidRPr="002139BF">
        <w:rPr>
          <w:bCs/>
          <w:i/>
          <w:iCs/>
        </w:rPr>
        <w:t xml:space="preserve">(2;0;1;0), </w:t>
      </w:r>
      <w:proofErr w:type="spellStart"/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  <w:vertAlign w:val="subscript"/>
          <w:lang w:val="en-US"/>
        </w:rPr>
        <w:t>max</w:t>
      </w:r>
      <w:proofErr w:type="spellEnd"/>
      <w:r w:rsidRPr="002139BF">
        <w:rPr>
          <w:bCs/>
          <w:i/>
          <w:iCs/>
        </w:rPr>
        <w:t>=</w:t>
      </w:r>
      <w:r w:rsidRPr="002139BF">
        <w:rPr>
          <w:bCs/>
          <w:i/>
          <w:iCs/>
          <w:lang w:val="en-US"/>
        </w:rPr>
        <w:t>f</w:t>
      </w:r>
      <w:r w:rsidRPr="002139BF">
        <w:rPr>
          <w:bCs/>
          <w:i/>
          <w:iCs/>
        </w:rPr>
        <w:t>(2,0,1,0)=13.</w:t>
      </w:r>
    </w:p>
    <w:p w:rsidR="00B92CE5" w:rsidRPr="002139BF" w:rsidRDefault="00B92CE5" w:rsidP="00B92CE5">
      <w:pPr>
        <w:spacing w:before="120" w:after="240"/>
        <w:ind w:firstLine="567"/>
        <w:jc w:val="both"/>
        <w:rPr>
          <w:bCs/>
          <w:iCs/>
        </w:rPr>
      </w:pPr>
      <w:r w:rsidRPr="002139BF">
        <w:rPr>
          <w:bCs/>
          <w:i/>
          <w:iCs/>
        </w:rPr>
        <w:t>Замечание.</w:t>
      </w:r>
      <w:r w:rsidRPr="002139BF">
        <w:rPr>
          <w:bCs/>
          <w:iCs/>
        </w:rPr>
        <w:t xml:space="preserve"> Окончательная таблица в данном случае совпала с таблицей 4 – последней таблицей для решения задачи (2) обычным симплекс-методом.</w:t>
      </w:r>
    </w:p>
    <w:p w:rsidR="00B92CE5" w:rsidRPr="002139BF" w:rsidRDefault="00B92CE5" w:rsidP="00B92CE5">
      <w:pPr>
        <w:ind w:firstLine="709"/>
        <w:jc w:val="both"/>
      </w:pPr>
      <w:r w:rsidRPr="002139BF">
        <w:t>3</w:t>
      </w:r>
      <w:proofErr w:type="gramStart"/>
      <w:r w:rsidRPr="002139BF">
        <w:t xml:space="preserve">  </w:t>
      </w:r>
      <w:r w:rsidRPr="002139BF">
        <w:rPr>
          <w:b/>
        </w:rPr>
        <w:t>П</w:t>
      </w:r>
      <w:proofErr w:type="gramEnd"/>
      <w:r w:rsidRPr="002139BF">
        <w:rPr>
          <w:b/>
        </w:rPr>
        <w:t xml:space="preserve">ри решении задач линейного программирования в </w:t>
      </w:r>
      <w:proofErr w:type="spellStart"/>
      <w:r w:rsidRPr="002139BF">
        <w:rPr>
          <w:b/>
          <w:lang w:val="en-US"/>
        </w:rPr>
        <w:t>Matlab</w:t>
      </w:r>
      <w:proofErr w:type="spellEnd"/>
      <w:r w:rsidRPr="002139BF">
        <w:t xml:space="preserve"> используется функция </w:t>
      </w:r>
      <w:proofErr w:type="spellStart"/>
      <w:r w:rsidRPr="002139BF">
        <w:rPr>
          <w:lang w:val="en-US"/>
        </w:rPr>
        <w:t>linprog</w:t>
      </w:r>
      <w:proofErr w:type="spellEnd"/>
      <w:r w:rsidRPr="002139BF">
        <w:t xml:space="preserve">. В простейшем случае функция </w:t>
      </w:r>
      <w:proofErr w:type="spellStart"/>
      <w:r w:rsidRPr="002139BF">
        <w:rPr>
          <w:lang w:val="en-US"/>
        </w:rPr>
        <w:t>linprog</w:t>
      </w:r>
      <w:proofErr w:type="spellEnd"/>
      <w:r w:rsidRPr="002139BF">
        <w:t xml:space="preserve"> реализует вычисление </w:t>
      </w:r>
      <w:r w:rsidRPr="002139BF">
        <w:rPr>
          <w:lang w:val="en-US"/>
        </w:rPr>
        <w:t>min</w:t>
      </w:r>
      <w:r w:rsidRPr="002139BF">
        <w:t xml:space="preserve"> </w:t>
      </w:r>
      <w:proofErr w:type="spellStart"/>
      <w:r w:rsidRPr="002139BF">
        <w:rPr>
          <w:lang w:val="en-US"/>
        </w:rPr>
        <w:t>f</w:t>
      </w:r>
      <w:r w:rsidRPr="002139BF">
        <w:rPr>
          <w:vertAlign w:val="superscript"/>
          <w:lang w:val="en-US"/>
        </w:rPr>
        <w:t>T</w:t>
      </w:r>
      <w:r w:rsidRPr="002139BF">
        <w:rPr>
          <w:lang w:val="en-US"/>
        </w:rPr>
        <w:t>x</w:t>
      </w:r>
      <w:proofErr w:type="spellEnd"/>
      <w:r w:rsidRPr="002139BF">
        <w:t xml:space="preserve">, такое что: </w:t>
      </w:r>
      <w:proofErr w:type="gramStart"/>
      <w:r w:rsidRPr="002139BF">
        <w:rPr>
          <w:lang w:val="en-US"/>
        </w:rPr>
        <w:t>A</w:t>
      </w:r>
      <w:r w:rsidRPr="002139BF">
        <w:t>*</w:t>
      </w:r>
      <w:r w:rsidRPr="002139BF">
        <w:rPr>
          <w:lang w:val="en-US"/>
        </w:rPr>
        <w:t>x</w:t>
      </w:r>
      <w:r w:rsidRPr="002139BF">
        <w:t>≤</w:t>
      </w:r>
      <w:r w:rsidRPr="002139BF">
        <w:rPr>
          <w:lang w:val="en-US"/>
        </w:rPr>
        <w:t>b</w:t>
      </w:r>
      <w:r w:rsidRPr="002139BF">
        <w:t xml:space="preserve">, где </w:t>
      </w:r>
      <w:r w:rsidRPr="002139BF">
        <w:rPr>
          <w:i/>
          <w:iCs/>
          <w:lang w:val="en-US"/>
        </w:rPr>
        <w:t>f</w:t>
      </w:r>
      <w:r w:rsidRPr="002139BF">
        <w:t xml:space="preserve">, </w:t>
      </w:r>
      <w:r w:rsidRPr="002139BF">
        <w:rPr>
          <w:i/>
          <w:iCs/>
          <w:lang w:val="en-US"/>
        </w:rPr>
        <w:t>x</w:t>
      </w:r>
      <w:r w:rsidRPr="002139BF">
        <w:t xml:space="preserve">, </w:t>
      </w:r>
      <w:r w:rsidRPr="002139BF">
        <w:rPr>
          <w:i/>
          <w:iCs/>
          <w:lang w:val="en-US"/>
        </w:rPr>
        <w:t>b</w:t>
      </w:r>
      <w:r w:rsidRPr="002139BF">
        <w:t xml:space="preserve"> – векторы, </w:t>
      </w:r>
      <w:r w:rsidRPr="002139BF">
        <w:rPr>
          <w:i/>
          <w:iCs/>
          <w:lang w:val="en-US"/>
        </w:rPr>
        <w:t>A</w:t>
      </w:r>
      <w:r w:rsidRPr="002139BF">
        <w:t xml:space="preserve"> – матрица.</w:t>
      </w:r>
      <w:proofErr w:type="gramEnd"/>
      <w:r w:rsidRPr="002139BF">
        <w:t xml:space="preserve"> В этом случае синтаксис функции следующий:</w:t>
      </w:r>
    </w:p>
    <w:p w:rsidR="00B92CE5" w:rsidRPr="002139BF" w:rsidRDefault="00B92CE5" w:rsidP="00B92CE5">
      <w:pPr>
        <w:ind w:firstLine="709"/>
        <w:jc w:val="both"/>
      </w:pPr>
      <w:proofErr w:type="spellStart"/>
      <w:proofErr w:type="gramStart"/>
      <w:r w:rsidRPr="002139BF">
        <w:rPr>
          <w:lang w:val="en-US"/>
        </w:rPr>
        <w:t>linprog</w:t>
      </w:r>
      <w:proofErr w:type="spellEnd"/>
      <w:r w:rsidRPr="002139BF">
        <w:t>(</w:t>
      </w:r>
      <w:proofErr w:type="gramEnd"/>
      <w:r w:rsidRPr="002139BF">
        <w:rPr>
          <w:lang w:val="en-US"/>
        </w:rPr>
        <w:t>f</w:t>
      </w:r>
      <w:r w:rsidRPr="002139BF">
        <w:t>,</w:t>
      </w:r>
      <w:r w:rsidRPr="002139BF">
        <w:rPr>
          <w:lang w:val="en-US"/>
        </w:rPr>
        <w:t>A</w:t>
      </w:r>
      <w:r w:rsidRPr="002139BF">
        <w:t>,</w:t>
      </w:r>
      <w:r w:rsidRPr="002139BF">
        <w:rPr>
          <w:lang w:val="en-US"/>
        </w:rPr>
        <w:t>b</w:t>
      </w:r>
      <w:r w:rsidRPr="002139BF">
        <w:t>).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Пример. Решить задачу определения оптимального ассортимента продукции с применением функции </w:t>
      </w:r>
      <w:proofErr w:type="spellStart"/>
      <w:r w:rsidRPr="002139BF">
        <w:rPr>
          <w:lang w:val="en-US"/>
        </w:rPr>
        <w:t>linprog</w:t>
      </w:r>
      <w:proofErr w:type="spellEnd"/>
      <w:r w:rsidRPr="002139BF">
        <w:t>.</w:t>
      </w:r>
    </w:p>
    <w:p w:rsidR="00B92CE5" w:rsidRPr="002139BF" w:rsidRDefault="00B92CE5" w:rsidP="00B92CE5">
      <w:pPr>
        <w:ind w:firstLine="709"/>
        <w:jc w:val="both"/>
      </w:pPr>
      <w:r w:rsidRPr="002139BF">
        <w:t>Предприятие изготавливает два вида продукции — П</w:t>
      </w:r>
      <w:proofErr w:type="gramStart"/>
      <w:r w:rsidRPr="002139BF">
        <w:t>1</w:t>
      </w:r>
      <w:proofErr w:type="gramEnd"/>
      <w:r w:rsidRPr="002139BF">
        <w:t xml:space="preserve"> и П2, которая поступает в оптовую продажу. Для производства продукции используются два вида сырья — А и В. Максимально возможные запасы сырья в сутки составляют 9 и 13 единиц соответственно. Для изготовления продукции П1 используются 2 единицы сырья</w:t>
      </w:r>
      <w:proofErr w:type="gramStart"/>
      <w:r w:rsidRPr="002139BF">
        <w:t xml:space="preserve"> А</w:t>
      </w:r>
      <w:proofErr w:type="gramEnd"/>
      <w:r w:rsidRPr="002139BF">
        <w:t xml:space="preserve"> и 3 единицы сырья В; для изготовления продукции П2 используются 3 единицы сырья А и 2 единицы сырья В.</w:t>
      </w:r>
    </w:p>
    <w:p w:rsidR="00B92CE5" w:rsidRPr="002139BF" w:rsidRDefault="00B92CE5" w:rsidP="00B92CE5">
      <w:pPr>
        <w:ind w:firstLine="709"/>
        <w:jc w:val="both"/>
      </w:pPr>
      <w:r w:rsidRPr="002139BF">
        <w:t>Опыт работы показал, что суточный спрос на продукцию П</w:t>
      </w:r>
      <w:proofErr w:type="gramStart"/>
      <w:r w:rsidRPr="002139BF">
        <w:t>1</w:t>
      </w:r>
      <w:proofErr w:type="gramEnd"/>
      <w:r w:rsidRPr="002139BF">
        <w:t xml:space="preserve"> никогда не превышает спроса на продукцию П2 более чем на 1 ед. Кроме того, известно, что спрос на продукцию П2 никогда не превышает 2 ед. в сутки. Оптовые цены единицы продукции равны: 3 д. е. </w:t>
      </w:r>
      <w:r w:rsidRPr="002139BF">
        <w:lastRenderedPageBreak/>
        <w:t>— для П</w:t>
      </w:r>
      <w:proofErr w:type="gramStart"/>
      <w:r w:rsidRPr="002139BF">
        <w:t>1</w:t>
      </w:r>
      <w:proofErr w:type="gramEnd"/>
      <w:r w:rsidRPr="002139BF">
        <w:t xml:space="preserve"> и 4 д. е. — для П2. Какое количество продукции каждого вида должно производить предприятие, чтобы доход от реализации продукции был максимальным?</w:t>
      </w:r>
    </w:p>
    <w:p w:rsidR="00B92CE5" w:rsidRPr="002139BF" w:rsidRDefault="00B92CE5" w:rsidP="00B92CE5">
      <w:pPr>
        <w:ind w:firstLine="709"/>
        <w:jc w:val="both"/>
      </w:pPr>
      <w:r w:rsidRPr="002139BF">
        <w:t>Формально условие задачи можно записать в виде:</w:t>
      </w:r>
    </w:p>
    <w:p w:rsidR="00B92CE5" w:rsidRPr="002139BF" w:rsidRDefault="00B92CE5" w:rsidP="00B92CE5">
      <w:pPr>
        <w:ind w:firstLine="709"/>
        <w:jc w:val="both"/>
      </w:pPr>
      <w:r w:rsidRPr="002139BF">
        <w:t>2</w:t>
      </w:r>
      <w:r w:rsidRPr="002139BF">
        <w:rPr>
          <w:lang w:val="en-US"/>
        </w:rPr>
        <w:t>x</w:t>
      </w:r>
      <w:r w:rsidRPr="002139BF">
        <w:rPr>
          <w:vertAlign w:val="subscript"/>
        </w:rPr>
        <w:t>1</w:t>
      </w:r>
      <w:r w:rsidRPr="002139BF">
        <w:t>+3</w:t>
      </w:r>
      <w:r w:rsidRPr="002139BF">
        <w:rPr>
          <w:lang w:val="en-US"/>
        </w:rPr>
        <w:t>x</w:t>
      </w:r>
      <w:r w:rsidRPr="002139BF">
        <w:rPr>
          <w:vertAlign w:val="subscript"/>
        </w:rPr>
        <w:t>2</w:t>
      </w:r>
      <w:r w:rsidRPr="002139BF">
        <w:t>≤9</w:t>
      </w:r>
    </w:p>
    <w:p w:rsidR="00B92CE5" w:rsidRPr="002139BF" w:rsidRDefault="00B92CE5" w:rsidP="00B92CE5">
      <w:pPr>
        <w:ind w:firstLine="709"/>
        <w:jc w:val="both"/>
      </w:pPr>
      <w:r w:rsidRPr="002139BF">
        <w:t>3</w:t>
      </w:r>
      <w:r w:rsidRPr="002139BF">
        <w:rPr>
          <w:lang w:val="en-US"/>
        </w:rPr>
        <w:t>x</w:t>
      </w:r>
      <w:r w:rsidRPr="002139BF">
        <w:rPr>
          <w:vertAlign w:val="subscript"/>
        </w:rPr>
        <w:t>1</w:t>
      </w:r>
      <w:r w:rsidRPr="002139BF">
        <w:t>+2</w:t>
      </w:r>
      <w:r w:rsidRPr="002139BF">
        <w:rPr>
          <w:lang w:val="en-US"/>
        </w:rPr>
        <w:t>x</w:t>
      </w:r>
      <w:r w:rsidRPr="002139BF">
        <w:rPr>
          <w:vertAlign w:val="subscript"/>
        </w:rPr>
        <w:t>2</w:t>
      </w:r>
      <w:r w:rsidRPr="002139BF">
        <w:t>≤13</w:t>
      </w:r>
    </w:p>
    <w:p w:rsidR="00B92CE5" w:rsidRPr="002139BF" w:rsidRDefault="00B92CE5" w:rsidP="00B92CE5">
      <w:pPr>
        <w:ind w:firstLine="709"/>
        <w:jc w:val="both"/>
      </w:pPr>
      <w:proofErr w:type="gramStart"/>
      <w:r w:rsidRPr="002139BF">
        <w:rPr>
          <w:lang w:val="en-US"/>
        </w:rPr>
        <w:t>x</w:t>
      </w:r>
      <w:r w:rsidRPr="002139BF">
        <w:rPr>
          <w:vertAlign w:val="subscript"/>
        </w:rPr>
        <w:t>1</w:t>
      </w:r>
      <w:proofErr w:type="gramEnd"/>
      <w:r w:rsidRPr="002139BF">
        <w:t>-</w:t>
      </w:r>
      <w:r w:rsidRPr="002139BF">
        <w:rPr>
          <w:lang w:val="en-US"/>
        </w:rPr>
        <w:t>x</w:t>
      </w:r>
      <w:r w:rsidRPr="002139BF">
        <w:rPr>
          <w:vertAlign w:val="subscript"/>
        </w:rPr>
        <w:t>2</w:t>
      </w:r>
      <w:r w:rsidRPr="002139BF">
        <w:t>≤1</w:t>
      </w:r>
    </w:p>
    <w:p w:rsidR="00B92CE5" w:rsidRPr="002139BF" w:rsidRDefault="00B92CE5" w:rsidP="00B92CE5">
      <w:pPr>
        <w:ind w:firstLine="709"/>
        <w:jc w:val="both"/>
      </w:pPr>
      <w:r w:rsidRPr="002139BF">
        <w:rPr>
          <w:lang w:val="en-US"/>
        </w:rPr>
        <w:t>x</w:t>
      </w:r>
      <w:r w:rsidRPr="002139BF">
        <w:rPr>
          <w:vertAlign w:val="subscript"/>
        </w:rPr>
        <w:t>2</w:t>
      </w:r>
      <w:r w:rsidRPr="002139BF">
        <w:t>≤2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Целевая функция имеет вид: </w:t>
      </w:r>
      <w:r w:rsidRPr="002139BF">
        <w:rPr>
          <w:lang w:val="en-US"/>
        </w:rPr>
        <w:t>f</w:t>
      </w:r>
      <w:r w:rsidRPr="002139BF">
        <w:t>=3</w:t>
      </w:r>
      <w:r w:rsidRPr="002139BF">
        <w:rPr>
          <w:lang w:val="en-US"/>
        </w:rPr>
        <w:t>x</w:t>
      </w:r>
      <w:r w:rsidRPr="002139BF">
        <w:rPr>
          <w:vertAlign w:val="subscript"/>
        </w:rPr>
        <w:t>1</w:t>
      </w:r>
      <w:r w:rsidRPr="002139BF">
        <w:t>+4</w:t>
      </w:r>
      <w:r w:rsidRPr="002139BF">
        <w:rPr>
          <w:lang w:val="en-US"/>
        </w:rPr>
        <w:t>x</w:t>
      </w:r>
      <w:r w:rsidRPr="002139BF">
        <w:rPr>
          <w:vertAlign w:val="subscript"/>
        </w:rPr>
        <w:t>2</w:t>
      </w:r>
      <w:r w:rsidRPr="002139BF">
        <w:t>→</w:t>
      </w:r>
      <w:r w:rsidRPr="002139BF">
        <w:rPr>
          <w:lang w:val="en-US"/>
        </w:rPr>
        <w:t>max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Решение задачи выполняется согласно следующей методике в среде </w:t>
      </w:r>
      <w:proofErr w:type="spellStart"/>
      <w:r w:rsidRPr="002139BF">
        <w:rPr>
          <w:lang w:val="en-US"/>
        </w:rPr>
        <w:t>Matlab</w:t>
      </w:r>
      <w:proofErr w:type="spellEnd"/>
      <w:r w:rsidRPr="002139BF">
        <w:t>.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1. Запустите </w:t>
      </w:r>
      <w:proofErr w:type="spellStart"/>
      <w:r w:rsidRPr="002139BF">
        <w:rPr>
          <w:lang w:val="en-US"/>
        </w:rPr>
        <w:t>Matlab</w:t>
      </w:r>
      <w:proofErr w:type="spellEnd"/>
      <w:r w:rsidRPr="002139BF">
        <w:t>.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2. Определите решение задачи линейного программирования, используя команду </w:t>
      </w:r>
      <w:proofErr w:type="spellStart"/>
      <w:r w:rsidRPr="002139BF">
        <w:rPr>
          <w:lang w:val="en-US"/>
        </w:rPr>
        <w:t>linprog</w:t>
      </w:r>
      <w:proofErr w:type="spellEnd"/>
      <w:r w:rsidRPr="002139BF">
        <w:t xml:space="preserve">. В командной строке введите команду </w:t>
      </w:r>
      <w:proofErr w:type="spellStart"/>
      <w:r w:rsidRPr="002139BF">
        <w:t>с=</w:t>
      </w:r>
      <w:proofErr w:type="spellEnd"/>
      <w:r w:rsidRPr="002139BF">
        <w:t xml:space="preserve">[3;4]; и нажмите </w:t>
      </w:r>
      <w:r w:rsidRPr="002139BF">
        <w:rPr>
          <w:lang w:val="en-US"/>
        </w:rPr>
        <w:t>Enter</w:t>
      </w:r>
      <w:r w:rsidRPr="002139BF">
        <w:t>. Аналогично введите следующую последовательность команд:</w:t>
      </w:r>
    </w:p>
    <w:p w:rsidR="00B92CE5" w:rsidRPr="002139BF" w:rsidRDefault="00B92CE5" w:rsidP="00B92CE5">
      <w:pPr>
        <w:ind w:firstLine="709"/>
        <w:jc w:val="both"/>
        <w:rPr>
          <w:lang w:val="en-US"/>
        </w:rPr>
      </w:pPr>
      <w:r w:rsidRPr="002139BF">
        <w:rPr>
          <w:lang w:val="en-US"/>
        </w:rPr>
        <w:t>A</w:t>
      </w:r>
      <w:proofErr w:type="gramStart"/>
      <w:r w:rsidRPr="002139BF">
        <w:rPr>
          <w:lang w:val="en-US"/>
        </w:rPr>
        <w:t>=[</w:t>
      </w:r>
      <w:proofErr w:type="gramEnd"/>
      <w:r w:rsidRPr="002139BF">
        <w:rPr>
          <w:lang w:val="en-US"/>
        </w:rPr>
        <w:t>2 3;3 2;1 -1; 0 1];</w:t>
      </w:r>
    </w:p>
    <w:p w:rsidR="00B92CE5" w:rsidRPr="002139BF" w:rsidRDefault="00B92CE5" w:rsidP="00B92CE5">
      <w:pPr>
        <w:ind w:firstLine="709"/>
        <w:jc w:val="both"/>
        <w:rPr>
          <w:lang w:val="en-US"/>
        </w:rPr>
      </w:pPr>
      <w:r w:rsidRPr="002139BF">
        <w:rPr>
          <w:lang w:val="en-US"/>
        </w:rPr>
        <w:t>b</w:t>
      </w:r>
      <w:proofErr w:type="gramStart"/>
      <w:r w:rsidRPr="002139BF">
        <w:rPr>
          <w:lang w:val="en-US"/>
        </w:rPr>
        <w:t>=[</w:t>
      </w:r>
      <w:proofErr w:type="gramEnd"/>
      <w:r w:rsidRPr="002139BF">
        <w:rPr>
          <w:lang w:val="en-US"/>
        </w:rPr>
        <w:t>9 13 1 2];</w:t>
      </w:r>
    </w:p>
    <w:p w:rsidR="00B92CE5" w:rsidRPr="002139BF" w:rsidRDefault="00B92CE5" w:rsidP="00B92CE5">
      <w:pPr>
        <w:ind w:firstLine="709"/>
        <w:jc w:val="both"/>
        <w:rPr>
          <w:lang w:val="en-US"/>
        </w:rPr>
      </w:pPr>
      <w:r w:rsidRPr="002139BF">
        <w:rPr>
          <w:lang w:val="en-US"/>
        </w:rPr>
        <w:t>X=</w:t>
      </w:r>
      <w:proofErr w:type="spellStart"/>
      <w:proofErr w:type="gramStart"/>
      <w:r w:rsidRPr="002139BF">
        <w:rPr>
          <w:lang w:val="en-US"/>
        </w:rPr>
        <w:t>linprog</w:t>
      </w:r>
      <w:proofErr w:type="spellEnd"/>
      <w:r w:rsidRPr="002139BF">
        <w:rPr>
          <w:lang w:val="en-US"/>
        </w:rPr>
        <w:t>(</w:t>
      </w:r>
      <w:proofErr w:type="gramEnd"/>
      <w:r w:rsidRPr="002139BF">
        <w:rPr>
          <w:lang w:val="en-US"/>
        </w:rPr>
        <w:t>-c, A , b).</w:t>
      </w:r>
    </w:p>
    <w:p w:rsidR="00B92CE5" w:rsidRPr="002139BF" w:rsidRDefault="00B92CE5" w:rsidP="00B92CE5">
      <w:pPr>
        <w:ind w:firstLine="709"/>
        <w:jc w:val="both"/>
      </w:pPr>
      <w:r w:rsidRPr="002139BF">
        <w:t>Назначение каждой команды приведено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B92CE5" w:rsidRPr="002139BF" w:rsidTr="00425544">
        <w:tc>
          <w:tcPr>
            <w:tcW w:w="4785" w:type="dxa"/>
          </w:tcPr>
          <w:p w:rsidR="00B92CE5" w:rsidRPr="002139BF" w:rsidRDefault="00B92CE5" w:rsidP="00425544">
            <w:pPr>
              <w:jc w:val="center"/>
            </w:pPr>
            <w:r w:rsidRPr="002139BF">
              <w:t>Команда</w:t>
            </w:r>
          </w:p>
        </w:tc>
        <w:tc>
          <w:tcPr>
            <w:tcW w:w="4786" w:type="dxa"/>
          </w:tcPr>
          <w:p w:rsidR="00B92CE5" w:rsidRPr="002139BF" w:rsidRDefault="00B92CE5" w:rsidP="00425544">
            <w:pPr>
              <w:jc w:val="center"/>
            </w:pPr>
            <w:r w:rsidRPr="002139BF">
              <w:t>Назначение</w:t>
            </w:r>
          </w:p>
        </w:tc>
      </w:tr>
      <w:tr w:rsidR="00B92CE5" w:rsidRPr="002139BF" w:rsidTr="00425544">
        <w:tc>
          <w:tcPr>
            <w:tcW w:w="4785" w:type="dxa"/>
          </w:tcPr>
          <w:p w:rsidR="00B92CE5" w:rsidRPr="002139BF" w:rsidRDefault="00B92CE5" w:rsidP="00425544">
            <w:pPr>
              <w:jc w:val="both"/>
            </w:pPr>
            <w:proofErr w:type="spellStart"/>
            <w:r w:rsidRPr="002139BF">
              <w:t>с=</w:t>
            </w:r>
            <w:proofErr w:type="spellEnd"/>
            <w:r w:rsidRPr="002139BF">
              <w:t>[3;4];</w:t>
            </w:r>
          </w:p>
        </w:tc>
        <w:tc>
          <w:tcPr>
            <w:tcW w:w="4786" w:type="dxa"/>
          </w:tcPr>
          <w:p w:rsidR="00B92CE5" w:rsidRPr="002139BF" w:rsidRDefault="00B92CE5" w:rsidP="00425544">
            <w:pPr>
              <w:jc w:val="both"/>
            </w:pPr>
            <w:r w:rsidRPr="002139BF">
              <w:t>задание параметров целевой функции</w:t>
            </w:r>
          </w:p>
        </w:tc>
      </w:tr>
      <w:tr w:rsidR="00B92CE5" w:rsidRPr="002139BF" w:rsidTr="00425544">
        <w:tc>
          <w:tcPr>
            <w:tcW w:w="4785" w:type="dxa"/>
          </w:tcPr>
          <w:p w:rsidR="00B92CE5" w:rsidRPr="002139BF" w:rsidRDefault="00B92CE5" w:rsidP="00425544">
            <w:pPr>
              <w:jc w:val="both"/>
            </w:pPr>
            <w:r w:rsidRPr="002139BF">
              <w:t>A=[2 3;3 2;1 -1; 0 1];</w:t>
            </w:r>
          </w:p>
        </w:tc>
        <w:tc>
          <w:tcPr>
            <w:tcW w:w="4786" w:type="dxa"/>
          </w:tcPr>
          <w:p w:rsidR="00B92CE5" w:rsidRPr="002139BF" w:rsidRDefault="00B92CE5" w:rsidP="00425544">
            <w:pPr>
              <w:jc w:val="both"/>
            </w:pPr>
            <w:r w:rsidRPr="002139BF">
              <w:t>задание параметров ограничений</w:t>
            </w:r>
          </w:p>
        </w:tc>
      </w:tr>
      <w:tr w:rsidR="00B92CE5" w:rsidRPr="002139BF" w:rsidTr="00425544">
        <w:tc>
          <w:tcPr>
            <w:tcW w:w="4785" w:type="dxa"/>
          </w:tcPr>
          <w:p w:rsidR="00B92CE5" w:rsidRPr="002139BF" w:rsidRDefault="00B92CE5" w:rsidP="00425544">
            <w:pPr>
              <w:jc w:val="both"/>
            </w:pPr>
            <w:r w:rsidRPr="002139BF">
              <w:rPr>
                <w:lang w:val="en-US"/>
              </w:rPr>
              <w:t>b=[9 13 1 2];</w:t>
            </w:r>
          </w:p>
        </w:tc>
        <w:tc>
          <w:tcPr>
            <w:tcW w:w="4786" w:type="dxa"/>
          </w:tcPr>
          <w:p w:rsidR="00B92CE5" w:rsidRPr="002139BF" w:rsidRDefault="00B92CE5" w:rsidP="00425544">
            <w:pPr>
              <w:jc w:val="both"/>
            </w:pPr>
            <w:r w:rsidRPr="002139BF">
              <w:t>заданий свободных коэффициентов ограничений</w:t>
            </w:r>
          </w:p>
        </w:tc>
      </w:tr>
      <w:tr w:rsidR="00B92CE5" w:rsidRPr="002139BF" w:rsidTr="00425544">
        <w:tc>
          <w:tcPr>
            <w:tcW w:w="4785" w:type="dxa"/>
          </w:tcPr>
          <w:p w:rsidR="00B92CE5" w:rsidRPr="002139BF" w:rsidRDefault="00B92CE5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X=</w:t>
            </w:r>
            <w:proofErr w:type="spellStart"/>
            <w:proofErr w:type="gramStart"/>
            <w:r w:rsidRPr="002139BF">
              <w:rPr>
                <w:lang w:val="en-US"/>
              </w:rPr>
              <w:t>linprog</w:t>
            </w:r>
            <w:proofErr w:type="spellEnd"/>
            <w:r w:rsidRPr="002139BF">
              <w:rPr>
                <w:lang w:val="en-US"/>
              </w:rPr>
              <w:t>(</w:t>
            </w:r>
            <w:proofErr w:type="gramEnd"/>
            <w:r w:rsidRPr="002139BF">
              <w:rPr>
                <w:lang w:val="en-US"/>
              </w:rPr>
              <w:t>-c, A , b).</w:t>
            </w:r>
          </w:p>
        </w:tc>
        <w:tc>
          <w:tcPr>
            <w:tcW w:w="4786" w:type="dxa"/>
          </w:tcPr>
          <w:p w:rsidR="00B92CE5" w:rsidRPr="002139BF" w:rsidRDefault="00B92CE5" w:rsidP="00425544">
            <w:pPr>
              <w:jc w:val="both"/>
            </w:pPr>
            <w:r w:rsidRPr="002139BF">
              <w:t>вычисление оптимальных значений</w:t>
            </w:r>
          </w:p>
        </w:tc>
      </w:tr>
    </w:tbl>
    <w:p w:rsidR="00B92CE5" w:rsidRPr="002139BF" w:rsidRDefault="00B92CE5" w:rsidP="00B92CE5">
      <w:pPr>
        <w:ind w:firstLine="709"/>
        <w:jc w:val="both"/>
      </w:pPr>
      <w:r w:rsidRPr="002139BF">
        <w:t>Внимание!!! По условию задачи требуется найти максимум целевой функции, поэтому находим значения –</w:t>
      </w:r>
      <w:r w:rsidRPr="002139BF">
        <w:rPr>
          <w:lang w:val="en-US"/>
        </w:rPr>
        <w:t>c</w:t>
      </w:r>
      <w:r w:rsidRPr="002139BF">
        <w:t xml:space="preserve"> (</w:t>
      </w:r>
      <w:r w:rsidRPr="002139BF">
        <w:rPr>
          <w:lang w:val="en-US"/>
        </w:rPr>
        <w:t>X</w:t>
      </w:r>
      <w:r w:rsidRPr="002139BF">
        <w:t>=</w:t>
      </w:r>
      <w:proofErr w:type="spellStart"/>
      <w:r w:rsidRPr="002139BF">
        <w:rPr>
          <w:lang w:val="en-US"/>
        </w:rPr>
        <w:t>linprog</w:t>
      </w:r>
      <w:proofErr w:type="spellEnd"/>
      <w:r w:rsidRPr="002139BF">
        <w:t>(</w:t>
      </w:r>
      <w:r w:rsidRPr="002139BF">
        <w:rPr>
          <w:color w:val="FF0000"/>
        </w:rPr>
        <w:t>-</w:t>
      </w:r>
      <w:r w:rsidRPr="002139BF">
        <w:rPr>
          <w:color w:val="FF0000"/>
          <w:lang w:val="en-US"/>
        </w:rPr>
        <w:t>C</w:t>
      </w:r>
      <w:r w:rsidRPr="002139BF">
        <w:t xml:space="preserve">, </w:t>
      </w:r>
      <w:r w:rsidRPr="002139BF">
        <w:rPr>
          <w:lang w:val="en-US"/>
        </w:rPr>
        <w:t>A</w:t>
      </w:r>
      <w:r w:rsidRPr="002139BF">
        <w:t xml:space="preserve"> , </w:t>
      </w:r>
      <w:r w:rsidRPr="002139BF">
        <w:rPr>
          <w:lang w:val="en-US"/>
        </w:rPr>
        <w:t>b</w:t>
      </w:r>
      <w:r w:rsidRPr="002139BF">
        <w:t xml:space="preserve">).). Если по условию задачи требуется найти минимум целевой функции, то команда будет иметь формат </w:t>
      </w:r>
      <w:r w:rsidRPr="002139BF">
        <w:rPr>
          <w:lang w:val="en-US"/>
        </w:rPr>
        <w:t>X</w:t>
      </w:r>
      <w:r w:rsidRPr="002139BF">
        <w:t>=</w:t>
      </w:r>
      <w:proofErr w:type="spellStart"/>
      <w:r w:rsidRPr="002139BF">
        <w:rPr>
          <w:lang w:val="en-US"/>
        </w:rPr>
        <w:t>linprog</w:t>
      </w:r>
      <w:proofErr w:type="spellEnd"/>
      <w:r w:rsidRPr="002139BF">
        <w:t>(</w:t>
      </w:r>
      <w:r w:rsidRPr="002139BF">
        <w:rPr>
          <w:color w:val="FF0000"/>
          <w:lang w:val="en-US"/>
        </w:rPr>
        <w:t>C</w:t>
      </w:r>
      <w:r w:rsidRPr="002139BF">
        <w:t xml:space="preserve">, </w:t>
      </w:r>
      <w:r w:rsidRPr="002139BF">
        <w:rPr>
          <w:lang w:val="en-US"/>
        </w:rPr>
        <w:t>A</w:t>
      </w:r>
      <w:r w:rsidRPr="002139BF">
        <w:t xml:space="preserve"> , </w:t>
      </w:r>
      <w:r w:rsidRPr="002139BF">
        <w:rPr>
          <w:lang w:val="en-US"/>
        </w:rPr>
        <w:t>b</w:t>
      </w:r>
      <w:r w:rsidRPr="002139BF">
        <w:t>).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3. После выполнения указанных команд система выдаст на экран значения 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X =    </w:t>
      </w:r>
      <w:r w:rsidRPr="002139BF">
        <w:tab/>
        <w:t xml:space="preserve">2.4000    </w:t>
      </w:r>
    </w:p>
    <w:p w:rsidR="00B92CE5" w:rsidRPr="002139BF" w:rsidRDefault="00B92CE5" w:rsidP="00B92CE5">
      <w:pPr>
        <w:ind w:left="707" w:firstLine="709"/>
        <w:jc w:val="both"/>
      </w:pPr>
      <w:r w:rsidRPr="002139BF">
        <w:t>1.4000</w:t>
      </w:r>
    </w:p>
    <w:p w:rsidR="00B92CE5" w:rsidRPr="002139BF" w:rsidRDefault="00B92CE5" w:rsidP="00B92CE5">
      <w:pPr>
        <w:ind w:firstLine="709"/>
        <w:jc w:val="both"/>
      </w:pPr>
      <w:r w:rsidRPr="002139BF">
        <w:t>Эти значения являются решением задачи.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4. Вычислите значение целевой функции для найденного решения. В командной строке введите команду 3*2.4+4*1.4, нажмите </w:t>
      </w:r>
      <w:r w:rsidRPr="002139BF">
        <w:rPr>
          <w:lang w:val="en-US"/>
        </w:rPr>
        <w:t>Enter</w:t>
      </w:r>
      <w:r w:rsidRPr="002139BF">
        <w:t>. Система вычислит значение целевой функции. В данном случае 12,8.</w:t>
      </w:r>
    </w:p>
    <w:p w:rsidR="00B92CE5" w:rsidRPr="002139BF" w:rsidRDefault="00B92CE5" w:rsidP="00B92CE5">
      <w:pPr>
        <w:ind w:firstLine="709"/>
        <w:jc w:val="both"/>
      </w:pPr>
      <w:r w:rsidRPr="002139BF">
        <w:t>Таким образом, максимальная прибыль будет получена, если объем производства продукции П</w:t>
      </w:r>
      <w:proofErr w:type="gramStart"/>
      <w:r w:rsidRPr="002139BF">
        <w:t>1</w:t>
      </w:r>
      <w:proofErr w:type="gramEnd"/>
      <w:r w:rsidRPr="002139BF">
        <w:t xml:space="preserve"> составит 2,4 единицы, а продукции П2 — 1,4 единицы. Доход, получаемый в этом случае, равен 12,8 денежных единиц.</w:t>
      </w: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Cs/>
          <w:iCs/>
        </w:rPr>
      </w:pPr>
    </w:p>
    <w:p w:rsidR="00B92CE5" w:rsidRDefault="00B92CE5" w:rsidP="00B92CE5">
      <w:pPr>
        <w:jc w:val="both"/>
        <w:rPr>
          <w:bCs/>
          <w:iCs/>
        </w:rPr>
      </w:pPr>
    </w:p>
    <w:p w:rsidR="004F054E" w:rsidRDefault="004F054E" w:rsidP="00B92CE5">
      <w:pPr>
        <w:jc w:val="both"/>
        <w:rPr>
          <w:bCs/>
          <w:iCs/>
        </w:rPr>
      </w:pPr>
    </w:p>
    <w:p w:rsidR="004F054E" w:rsidRDefault="004F054E" w:rsidP="00B92CE5">
      <w:pPr>
        <w:jc w:val="both"/>
        <w:rPr>
          <w:bCs/>
          <w:iCs/>
        </w:rPr>
      </w:pPr>
    </w:p>
    <w:p w:rsidR="004F054E" w:rsidRDefault="004F054E" w:rsidP="00B92CE5">
      <w:pPr>
        <w:jc w:val="both"/>
        <w:rPr>
          <w:bCs/>
          <w:iCs/>
        </w:rPr>
      </w:pPr>
    </w:p>
    <w:p w:rsidR="004F054E" w:rsidRDefault="004F054E" w:rsidP="00B92CE5">
      <w:pPr>
        <w:jc w:val="both"/>
        <w:rPr>
          <w:bCs/>
          <w:iCs/>
        </w:rPr>
      </w:pPr>
    </w:p>
    <w:p w:rsidR="004F054E" w:rsidRDefault="004F054E" w:rsidP="00B92CE5">
      <w:pPr>
        <w:jc w:val="both"/>
        <w:rPr>
          <w:bCs/>
          <w:iCs/>
        </w:rPr>
      </w:pPr>
    </w:p>
    <w:p w:rsidR="004F054E" w:rsidRPr="001C658B" w:rsidRDefault="004F054E" w:rsidP="00B92CE5">
      <w:pPr>
        <w:jc w:val="both"/>
        <w:rPr>
          <w:bCs/>
          <w:iCs/>
        </w:rPr>
      </w:pPr>
    </w:p>
    <w:p w:rsidR="00B92CE5" w:rsidRPr="001C658B" w:rsidRDefault="00B92CE5" w:rsidP="00B92CE5">
      <w:pPr>
        <w:jc w:val="both"/>
        <w:rPr>
          <w:b/>
        </w:rPr>
      </w:pPr>
    </w:p>
    <w:p w:rsidR="00B92CE5" w:rsidRPr="001C658B" w:rsidRDefault="00B92CE5" w:rsidP="00B92CE5">
      <w:pPr>
        <w:rPr>
          <w:rStyle w:val="afa"/>
          <w:bCs w:val="0"/>
        </w:rPr>
      </w:pPr>
      <w:r w:rsidRPr="002139BF">
        <w:rPr>
          <w:b/>
        </w:rPr>
        <w:t>Задания для практического занятия:</w:t>
      </w:r>
    </w:p>
    <w:p w:rsidR="00B92CE5" w:rsidRPr="001C658B" w:rsidRDefault="00B92CE5" w:rsidP="00B92CE5">
      <w:pPr>
        <w:pStyle w:val="a9"/>
        <w:spacing w:before="120" w:beforeAutospacing="0" w:after="0" w:afterAutospacing="0"/>
        <w:rPr>
          <w:rStyle w:val="afa"/>
          <w:b w:val="0"/>
        </w:rPr>
      </w:pPr>
      <w:r w:rsidRPr="002139BF">
        <w:rPr>
          <w:rStyle w:val="afa"/>
        </w:rPr>
        <w:t>Задание</w:t>
      </w:r>
      <w:r>
        <w:rPr>
          <w:rStyle w:val="afa"/>
        </w:rPr>
        <w:t xml:space="preserve"> </w:t>
      </w:r>
      <w:r w:rsidRPr="002139BF">
        <w:rPr>
          <w:rStyle w:val="afa"/>
        </w:rPr>
        <w:t xml:space="preserve">1. </w:t>
      </w:r>
      <w:r w:rsidRPr="002139BF">
        <w:rPr>
          <w:rStyle w:val="afa"/>
          <w:b w:val="0"/>
        </w:rPr>
        <w:t>Решить ЗЛП с помощью симплекс-метода с естественным базисом.</w:t>
      </w:r>
    </w:p>
    <w:p w:rsidR="00B92CE5" w:rsidRPr="001C658B" w:rsidRDefault="00B92CE5" w:rsidP="00B92CE5">
      <w:pPr>
        <w:pStyle w:val="a9"/>
        <w:spacing w:before="120" w:beforeAutospacing="0" w:after="0" w:afterAutospacing="0"/>
        <w:rPr>
          <w:rStyle w:val="afa"/>
          <w:b w:val="0"/>
        </w:rPr>
      </w:pPr>
    </w:p>
    <w:tbl>
      <w:tblPr>
        <w:tblW w:w="5920" w:type="dxa"/>
        <w:tblLayout w:type="fixed"/>
        <w:tblLook w:val="01E0"/>
      </w:tblPr>
      <w:tblGrid>
        <w:gridCol w:w="3227"/>
        <w:gridCol w:w="2693"/>
      </w:tblGrid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1.</w:t>
            </w:r>
          </w:p>
          <w:p w:rsidR="00B92CE5" w:rsidRPr="00027385" w:rsidRDefault="00B92CE5" w:rsidP="00425544">
            <w:pPr>
              <w:spacing w:after="120"/>
              <w:rPr>
                <w:b/>
                <w:bCs/>
                <w:lang w:val="en-US"/>
              </w:rPr>
            </w:pPr>
            <w:r w:rsidRPr="002139BF">
              <w:rPr>
                <w:b/>
                <w:bCs/>
                <w:position w:val="-58"/>
              </w:rPr>
              <w:object w:dxaOrig="3120" w:dyaOrig="1260">
                <v:shape id="_x0000_i1047" type="#_x0000_t75" style="width:155.9pt;height:63.85pt" o:ole="">
                  <v:imagedata r:id="rId51" o:title=""/>
                </v:shape>
                <o:OLEObject Type="Embed" ProgID="Equation.3" ShapeID="_x0000_i1047" DrawAspect="Content" ObjectID="_1554497641" r:id="rId52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2.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500" w:dyaOrig="1420">
                <v:shape id="_x0000_i1048" type="#_x0000_t75" style="width:125.85pt;height:71.35pt" o:ole="">
                  <v:imagedata r:id="rId53" o:title=""/>
                </v:shape>
                <o:OLEObject Type="Embed" ProgID="Equation.3" ShapeID="_x0000_i1048" DrawAspect="Content" ObjectID="_1554497642" r:id="rId54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3.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3159" w:dyaOrig="1260">
                <v:shape id="_x0000_i1049" type="#_x0000_t75" style="width:158.4pt;height:63.85pt" o:ole="">
                  <v:imagedata r:id="rId55" o:title=""/>
                </v:shape>
                <o:OLEObject Type="Embed" ProgID="Equation.3" ShapeID="_x0000_i1049" DrawAspect="Content" ObjectID="_1554497643" r:id="rId56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4.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500" w:dyaOrig="1420">
                <v:shape id="_x0000_i1050" type="#_x0000_t75" style="width:125.85pt;height:71.35pt" o:ole="">
                  <v:imagedata r:id="rId57" o:title=""/>
                </v:shape>
                <o:OLEObject Type="Embed" ProgID="Equation.3" ShapeID="_x0000_i1050" DrawAspect="Content" ObjectID="_1554497644" r:id="rId58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5.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960" w:dyaOrig="1260">
                <v:shape id="_x0000_i1051" type="#_x0000_t75" style="width:147.15pt;height:63.85pt" o:ole="">
                  <v:imagedata r:id="rId59" o:title=""/>
                </v:shape>
                <o:OLEObject Type="Embed" ProgID="Equation.3" ShapeID="_x0000_i1051" DrawAspect="Content" ObjectID="_1554497645" r:id="rId60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6.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780" w:dyaOrig="1260">
                <v:shape id="_x0000_i1052" type="#_x0000_t75" style="width:139pt;height:63.85pt" o:ole="">
                  <v:imagedata r:id="rId61" o:title=""/>
                </v:shape>
                <o:OLEObject Type="Embed" ProgID="Equation.3" ShapeID="_x0000_i1052" DrawAspect="Content" ObjectID="_1554497646" r:id="rId62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7.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780" w:dyaOrig="1260">
                <v:shape id="_x0000_i1053" type="#_x0000_t75" style="width:139pt;height:63.85pt" o:ole="">
                  <v:imagedata r:id="rId63" o:title=""/>
                </v:shape>
                <o:OLEObject Type="Embed" ProgID="Equation.3" ShapeID="_x0000_i1053" DrawAspect="Content" ObjectID="_1554497647" r:id="rId64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8.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104"/>
              </w:rPr>
              <w:object w:dxaOrig="2220" w:dyaOrig="1540">
                <v:shape id="_x0000_i1054" type="#_x0000_t75" style="width:112.05pt;height:77pt" o:ole="">
                  <v:imagedata r:id="rId65" o:title=""/>
                </v:shape>
                <o:OLEObject Type="Embed" ProgID="Equation.3" ShapeID="_x0000_i1054" DrawAspect="Content" ObjectID="_1554497648" r:id="rId66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9.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104"/>
              </w:rPr>
              <w:object w:dxaOrig="2320" w:dyaOrig="1540">
                <v:shape id="_x0000_i1055" type="#_x0000_t75" style="width:116.45pt;height:77pt" o:ole="">
                  <v:imagedata r:id="rId67" o:title=""/>
                </v:shape>
                <o:OLEObject Type="Embed" ProgID="Equation.3" ShapeID="_x0000_i1055" DrawAspect="Content" ObjectID="_1554497649" r:id="rId68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10.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420" w:dyaOrig="1420">
                <v:shape id="_x0000_i1056" type="#_x0000_t75" style="width:120.2pt;height:71.35pt" o:ole="">
                  <v:imagedata r:id="rId69" o:title=""/>
                </v:shape>
                <o:OLEObject Type="Embed" ProgID="Equation.3" ShapeID="_x0000_i1056" DrawAspect="Content" ObjectID="_1554497650" r:id="rId70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br w:type="page"/>
            </w:r>
            <w:r w:rsidRPr="002139BF">
              <w:rPr>
                <w:b/>
                <w:bCs/>
              </w:rPr>
              <w:t>Вариант 11.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760" w:dyaOrig="1260">
                <v:shape id="_x0000_i1057" type="#_x0000_t75" style="width:138.35pt;height:63.85pt" o:ole="">
                  <v:imagedata r:id="rId71" o:title=""/>
                </v:shape>
                <o:OLEObject Type="Embed" ProgID="Equation.3" ShapeID="_x0000_i1057" DrawAspect="Content" ObjectID="_1554497651" r:id="rId72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12.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600" w:dyaOrig="1260">
                <v:shape id="_x0000_i1058" type="#_x0000_t75" style="width:129.6pt;height:63.85pt" o:ole="">
                  <v:imagedata r:id="rId73" o:title=""/>
                </v:shape>
                <o:OLEObject Type="Embed" ProgID="Equation.3" ShapeID="_x0000_i1058" DrawAspect="Content" ObjectID="_1554497652" r:id="rId74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4F054E" w:rsidRDefault="004F054E" w:rsidP="00425544">
            <w:pPr>
              <w:spacing w:after="120"/>
              <w:rPr>
                <w:b/>
                <w:bCs/>
              </w:rPr>
            </w:pPr>
          </w:p>
          <w:p w:rsidR="004F054E" w:rsidRDefault="004F054E" w:rsidP="00425544">
            <w:pPr>
              <w:spacing w:after="120"/>
              <w:rPr>
                <w:b/>
                <w:bCs/>
              </w:rPr>
            </w:pPr>
          </w:p>
          <w:p w:rsidR="00B92CE5" w:rsidRPr="002139BF" w:rsidRDefault="00B92CE5" w:rsidP="00425544">
            <w:pPr>
              <w:spacing w:after="120"/>
              <w:rPr>
                <w:color w:val="000000"/>
              </w:rPr>
            </w:pPr>
            <w:r w:rsidRPr="002139BF">
              <w:rPr>
                <w:b/>
                <w:bCs/>
              </w:rPr>
              <w:t>Вариант 13.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122"/>
              </w:rPr>
              <w:object w:dxaOrig="2460" w:dyaOrig="1719">
                <v:shape id="_x0000_i1059" type="#_x0000_t75" style="width:123.95pt;height:86.4pt" o:ole="">
                  <v:imagedata r:id="rId75" o:title=""/>
                </v:shape>
                <o:OLEObject Type="Embed" ProgID="Equation.3" ShapeID="_x0000_i1059" DrawAspect="Content" ObjectID="_1554497653" r:id="rId76"/>
              </w:object>
            </w:r>
          </w:p>
        </w:tc>
        <w:tc>
          <w:tcPr>
            <w:tcW w:w="2693" w:type="dxa"/>
          </w:tcPr>
          <w:p w:rsidR="004F054E" w:rsidRDefault="004F054E" w:rsidP="00425544">
            <w:pPr>
              <w:spacing w:after="120"/>
              <w:rPr>
                <w:b/>
                <w:bCs/>
              </w:rPr>
            </w:pPr>
          </w:p>
          <w:p w:rsidR="004F054E" w:rsidRDefault="004F054E" w:rsidP="00425544">
            <w:pPr>
              <w:spacing w:after="120"/>
              <w:rPr>
                <w:b/>
                <w:bCs/>
              </w:rPr>
            </w:pP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14.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280" w:dyaOrig="1420">
                <v:shape id="_x0000_i1060" type="#_x0000_t75" style="width:113.95pt;height:71.35pt" o:ole="">
                  <v:imagedata r:id="rId77" o:title=""/>
                </v:shape>
                <o:OLEObject Type="Embed" ProgID="Equation.3" ShapeID="_x0000_i1060" DrawAspect="Content" ObjectID="_1554497654" r:id="rId78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15.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620" w:dyaOrig="1420">
                <v:shape id="_x0000_i1061" type="#_x0000_t75" style="width:131.5pt;height:71.35pt" o:ole="">
                  <v:imagedata r:id="rId79" o:title=""/>
                </v:shape>
                <o:OLEObject Type="Embed" ProgID="Equation.3" ShapeID="_x0000_i1061" DrawAspect="Content" ObjectID="_1554497655" r:id="rId80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16.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122"/>
              </w:rPr>
              <w:object w:dxaOrig="2299" w:dyaOrig="1719">
                <v:shape id="_x0000_i1062" type="#_x0000_t75" style="width:108.95pt;height:80.15pt" o:ole="">
                  <v:imagedata r:id="rId81" o:title=""/>
                </v:shape>
                <o:OLEObject Type="Embed" ProgID="Equation.3" ShapeID="_x0000_i1062" DrawAspect="Content" ObjectID="_1554497656" r:id="rId82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pStyle w:val="a9"/>
              <w:jc w:val="both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17.</w:t>
            </w:r>
          </w:p>
          <w:p w:rsidR="00B92CE5" w:rsidRPr="002139BF" w:rsidRDefault="00B92CE5" w:rsidP="00425544">
            <w:pPr>
              <w:pStyle w:val="a9"/>
              <w:jc w:val="both"/>
              <w:rPr>
                <w:color w:val="000000"/>
              </w:rPr>
            </w:pPr>
            <w:r w:rsidRPr="002139BF">
              <w:rPr>
                <w:position w:val="-66"/>
              </w:rPr>
              <w:object w:dxaOrig="2500" w:dyaOrig="1420">
                <v:shape id="_x0000_i1063" type="#_x0000_t75" style="width:125.85pt;height:71.35pt" o:ole="">
                  <v:imagedata r:id="rId83" o:title=""/>
                </v:shape>
                <o:OLEObject Type="Embed" ProgID="Equation.3" ShapeID="_x0000_i1063" DrawAspect="Content" ObjectID="_1554497657" r:id="rId84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18.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320" w:dyaOrig="1420">
                <v:shape id="_x0000_i1064" type="#_x0000_t75" style="width:114.55pt;height:70.1pt" o:ole="">
                  <v:imagedata r:id="rId85" o:title=""/>
                </v:shape>
                <o:OLEObject Type="Embed" ProgID="Equation.3" ShapeID="_x0000_i1064" DrawAspect="Content" ObjectID="_1554497658" r:id="rId86"/>
              </w:object>
            </w:r>
          </w:p>
        </w:tc>
      </w:tr>
    </w:tbl>
    <w:p w:rsidR="00B92CE5" w:rsidRPr="002139BF" w:rsidRDefault="00B92CE5" w:rsidP="00B92CE5"/>
    <w:tbl>
      <w:tblPr>
        <w:tblW w:w="5920" w:type="dxa"/>
        <w:tblLayout w:type="fixed"/>
        <w:tblLook w:val="01E0"/>
      </w:tblPr>
      <w:tblGrid>
        <w:gridCol w:w="3227"/>
        <w:gridCol w:w="2693"/>
      </w:tblGrid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pStyle w:val="a9"/>
              <w:jc w:val="both"/>
              <w:rPr>
                <w:color w:val="000000"/>
              </w:rPr>
            </w:pPr>
            <w:r w:rsidRPr="002139BF">
              <w:rPr>
                <w:b/>
                <w:bCs/>
              </w:rPr>
              <w:t>Вариант 19.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580" w:dyaOrig="1420">
                <v:shape id="_x0000_i1065" type="#_x0000_t75" style="width:127.1pt;height:70.1pt" o:ole="">
                  <v:imagedata r:id="rId87" o:title=""/>
                </v:shape>
                <o:OLEObject Type="Embed" ProgID="Equation.3" ShapeID="_x0000_i1065" DrawAspect="Content" ObjectID="_1554497659" r:id="rId88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color w:val="000000"/>
              </w:rPr>
            </w:pPr>
            <w:r w:rsidRPr="002139BF">
              <w:rPr>
                <w:b/>
                <w:bCs/>
              </w:rPr>
              <w:t>Вариант 20.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980" w:dyaOrig="1420">
                <v:shape id="_x0000_i1066" type="#_x0000_t75" style="width:148.4pt;height:70.1pt" o:ole="">
                  <v:imagedata r:id="rId89" o:title=""/>
                </v:shape>
                <o:OLEObject Type="Embed" ProgID="Equation.3" ShapeID="_x0000_i1066" DrawAspect="Content" ObjectID="_1554497660" r:id="rId90"/>
              </w:object>
            </w:r>
          </w:p>
        </w:tc>
      </w:tr>
    </w:tbl>
    <w:p w:rsidR="00B92CE5" w:rsidRPr="001C2422" w:rsidRDefault="00B92CE5" w:rsidP="00B92CE5">
      <w:pPr>
        <w:pStyle w:val="a9"/>
        <w:spacing w:before="240" w:beforeAutospacing="0" w:after="120" w:afterAutospacing="0"/>
        <w:rPr>
          <w:rStyle w:val="afa"/>
          <w:b w:val="0"/>
        </w:rPr>
      </w:pPr>
      <w:r>
        <w:rPr>
          <w:rStyle w:val="afa"/>
        </w:rPr>
        <w:t>Задание 2.</w:t>
      </w:r>
      <w:r w:rsidRPr="002139BF">
        <w:rPr>
          <w:rStyle w:val="afa"/>
        </w:rPr>
        <w:t xml:space="preserve"> </w:t>
      </w:r>
      <w:r w:rsidRPr="002139BF">
        <w:rPr>
          <w:rStyle w:val="afa"/>
          <w:b w:val="0"/>
        </w:rPr>
        <w:t>Решить ЗЛП с помощью симплекс-метода с искусственным базисом.</w:t>
      </w:r>
    </w:p>
    <w:p w:rsidR="00B92CE5" w:rsidRPr="001C2422" w:rsidRDefault="00B92CE5" w:rsidP="00B92CE5">
      <w:pPr>
        <w:pStyle w:val="a9"/>
        <w:spacing w:before="240" w:beforeAutospacing="0" w:after="120" w:afterAutospacing="0"/>
        <w:rPr>
          <w:rStyle w:val="afa"/>
          <w:b w:val="0"/>
        </w:rPr>
      </w:pPr>
    </w:p>
    <w:tbl>
      <w:tblPr>
        <w:tblW w:w="5920" w:type="dxa"/>
        <w:tblLayout w:type="fixed"/>
        <w:tblLook w:val="01E0"/>
      </w:tblPr>
      <w:tblGrid>
        <w:gridCol w:w="3227"/>
        <w:gridCol w:w="2693"/>
      </w:tblGrid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540" w:dyaOrig="1260">
                <v:shape id="_x0000_i1067" type="#_x0000_t75" style="width:126.45pt;height:63.85pt" o:ole="">
                  <v:imagedata r:id="rId91" o:title=""/>
                </v:shape>
                <o:OLEObject Type="Embed" ProgID="Equation.3" ShapeID="_x0000_i1067" DrawAspect="Content" ObjectID="_1554497661" r:id="rId92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2.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880" w:dyaOrig="1260">
                <v:shape id="_x0000_i1068" type="#_x0000_t75" style="width:123.95pt;height:53.85pt" o:ole="">
                  <v:imagedata r:id="rId93" o:title=""/>
                </v:shape>
                <o:OLEObject Type="Embed" ProgID="Equation.3" ShapeID="_x0000_i1068" DrawAspect="Content" ObjectID="_1554497662" r:id="rId94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3.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860" w:dyaOrig="1260">
                <v:shape id="_x0000_i1069" type="#_x0000_t75" style="width:143.35pt;height:63.85pt" o:ole="">
                  <v:imagedata r:id="rId95" o:title=""/>
                </v:shape>
                <o:OLEObject Type="Embed" ProgID="Equation.3" ShapeID="_x0000_i1069" DrawAspect="Content" ObjectID="_1554497663" r:id="rId96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lastRenderedPageBreak/>
              <w:t>Вариант 4.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980" w:dyaOrig="1260">
                <v:shape id="_x0000_i1070" type="#_x0000_t75" style="width:123.95pt;height:52.6pt" o:ole="">
                  <v:imagedata r:id="rId97" o:title=""/>
                </v:shape>
                <o:OLEObject Type="Embed" ProgID="Equation.3" ShapeID="_x0000_i1070" DrawAspect="Content" ObjectID="_1554497664" r:id="rId98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Default="00B92CE5" w:rsidP="00425544">
            <w:pPr>
              <w:spacing w:after="120"/>
              <w:rPr>
                <w:b/>
                <w:bCs/>
                <w:lang w:val="en-US"/>
              </w:rPr>
            </w:pPr>
          </w:p>
          <w:p w:rsidR="004F054E" w:rsidRDefault="004F054E" w:rsidP="00425544">
            <w:pPr>
              <w:spacing w:after="120"/>
              <w:rPr>
                <w:b/>
                <w:bCs/>
              </w:rPr>
            </w:pP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5.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420" w:dyaOrig="1420">
                <v:shape id="_x0000_i1071" type="#_x0000_t75" style="width:120.2pt;height:71.35pt" o:ole="">
                  <v:imagedata r:id="rId99" o:title=""/>
                </v:shape>
                <o:OLEObject Type="Embed" ProgID="Equation.3" ShapeID="_x0000_i1071" DrawAspect="Content" ObjectID="_1554497665" r:id="rId100"/>
              </w:object>
            </w:r>
          </w:p>
        </w:tc>
        <w:tc>
          <w:tcPr>
            <w:tcW w:w="2693" w:type="dxa"/>
          </w:tcPr>
          <w:p w:rsidR="00B92CE5" w:rsidRDefault="00B92CE5" w:rsidP="00425544">
            <w:pPr>
              <w:spacing w:after="120"/>
              <w:rPr>
                <w:b/>
                <w:bCs/>
                <w:lang w:val="en-US"/>
              </w:rPr>
            </w:pPr>
          </w:p>
          <w:p w:rsidR="004F054E" w:rsidRDefault="004F054E" w:rsidP="00425544">
            <w:pPr>
              <w:spacing w:after="120"/>
              <w:rPr>
                <w:b/>
                <w:bCs/>
              </w:rPr>
            </w:pP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6.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380" w:dyaOrig="1420">
                <v:shape id="_x0000_i1072" type="#_x0000_t75" style="width:118.95pt;height:71.35pt" o:ole="">
                  <v:imagedata r:id="rId101" o:title=""/>
                </v:shape>
                <o:OLEObject Type="Embed" ProgID="Equation.3" ShapeID="_x0000_i1072" DrawAspect="Content" ObjectID="_1554497666" r:id="rId102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br w:type="page"/>
            </w:r>
            <w:r w:rsidRPr="002139BF">
              <w:rPr>
                <w:b/>
                <w:bCs/>
              </w:rPr>
              <w:t>Вариант 7.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600" w:dyaOrig="1420">
                <v:shape id="_x0000_i1073" type="#_x0000_t75" style="width:129.6pt;height:71.35pt" o:ole="">
                  <v:imagedata r:id="rId103" o:title=""/>
                </v:shape>
                <o:OLEObject Type="Embed" ProgID="Equation.3" ShapeID="_x0000_i1073" DrawAspect="Content" ObjectID="_1554497667" r:id="rId104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8.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900" w:dyaOrig="1260">
                <v:shape id="_x0000_i1074" type="#_x0000_t75" style="width:124.6pt;height:53.85pt" o:ole="">
                  <v:imagedata r:id="rId105" o:title=""/>
                </v:shape>
                <o:OLEObject Type="Embed" ProgID="Equation.3" ShapeID="_x0000_i1074" DrawAspect="Content" ObjectID="_1554497668" r:id="rId106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9.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640" w:dyaOrig="1260">
                <v:shape id="_x0000_i1075" type="#_x0000_t75" style="width:132.1pt;height:63.85pt" o:ole="">
                  <v:imagedata r:id="rId107" o:title=""/>
                </v:shape>
                <o:OLEObject Type="Embed" ProgID="Equation.3" ShapeID="_x0000_i1075" DrawAspect="Content" ObjectID="_1554497669" r:id="rId108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10.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3040" w:dyaOrig="1260">
                <v:shape id="_x0000_i1076" type="#_x0000_t75" style="width:126.45pt;height:52.6pt" o:ole="">
                  <v:imagedata r:id="rId109" o:title=""/>
                </v:shape>
                <o:OLEObject Type="Embed" ProgID="Equation.3" ShapeID="_x0000_i1076" DrawAspect="Content" ObjectID="_1554497670" r:id="rId110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11.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860" w:dyaOrig="1260">
                <v:shape id="_x0000_i1077" type="#_x0000_t75" style="width:143.35pt;height:63.85pt" o:ole="">
                  <v:imagedata r:id="rId111" o:title=""/>
                </v:shape>
                <o:OLEObject Type="Embed" ProgID="Equation.3" ShapeID="_x0000_i1077" DrawAspect="Content" ObjectID="_1554497671" r:id="rId112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12.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380" w:dyaOrig="1420">
                <v:shape id="_x0000_i1078" type="#_x0000_t75" style="width:118.95pt;height:71.35pt" o:ole="">
                  <v:imagedata r:id="rId113" o:title=""/>
                </v:shape>
                <o:OLEObject Type="Embed" ProgID="Equation.3" ShapeID="_x0000_i1078" DrawAspect="Content" ObjectID="_1554497672" r:id="rId114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13.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420" w:dyaOrig="1420">
                <v:shape id="_x0000_i1079" type="#_x0000_t75" style="width:120.2pt;height:71.35pt" o:ole="">
                  <v:imagedata r:id="rId115" o:title=""/>
                </v:shape>
                <o:OLEObject Type="Embed" ProgID="Equation.3" ShapeID="_x0000_i1079" DrawAspect="Content" ObjectID="_1554497673" r:id="rId116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14.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940" w:dyaOrig="1260">
                <v:shape id="_x0000_i1080" type="#_x0000_t75" style="width:122.1pt;height:52.6pt" o:ole="">
                  <v:imagedata r:id="rId117" o:title=""/>
                </v:shape>
                <o:OLEObject Type="Embed" ProgID="Equation.3" ShapeID="_x0000_i1080" DrawAspect="Content" ObjectID="_1554497674" r:id="rId118"/>
              </w:object>
            </w:r>
          </w:p>
        </w:tc>
      </w:tr>
      <w:tr w:rsidR="00B92CE5" w:rsidRPr="002139BF" w:rsidTr="00425544">
        <w:tc>
          <w:tcPr>
            <w:tcW w:w="3227" w:type="dxa"/>
          </w:tcPr>
          <w:p w:rsidR="00B92CE5" w:rsidRPr="002139BF" w:rsidRDefault="00B92CE5" w:rsidP="00425544">
            <w:pPr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15.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720" w:dyaOrig="1420">
                <v:shape id="_x0000_i1081" type="#_x0000_t75" style="width:135.85pt;height:71.35pt" o:ole="">
                  <v:imagedata r:id="rId119" o:title=""/>
                </v:shape>
                <o:OLEObject Type="Embed" ProgID="Equation.3" ShapeID="_x0000_i1081" DrawAspect="Content" ObjectID="_1554497675" r:id="rId120"/>
              </w:object>
            </w:r>
          </w:p>
        </w:tc>
        <w:tc>
          <w:tcPr>
            <w:tcW w:w="2693" w:type="dxa"/>
          </w:tcPr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16.</w:t>
            </w:r>
          </w:p>
          <w:p w:rsidR="00B92CE5" w:rsidRPr="002139BF" w:rsidRDefault="00B92CE5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580" w:dyaOrig="1420">
                <v:shape id="_x0000_i1082" type="#_x0000_t75" style="width:129.6pt;height:71.35pt" o:ole="">
                  <v:imagedata r:id="rId121" o:title=""/>
                </v:shape>
                <o:OLEObject Type="Embed" ProgID="Equation.3" ShapeID="_x0000_i1082" DrawAspect="Content" ObjectID="_1554497676" r:id="rId122"/>
              </w:object>
            </w:r>
          </w:p>
        </w:tc>
      </w:tr>
    </w:tbl>
    <w:p w:rsidR="00B92CE5" w:rsidRPr="002139BF" w:rsidRDefault="00B92CE5" w:rsidP="00B92CE5">
      <w:pPr>
        <w:jc w:val="both"/>
        <w:rPr>
          <w:rStyle w:val="afa"/>
        </w:rPr>
      </w:pPr>
      <w:r w:rsidRPr="002139BF">
        <w:rPr>
          <w:rStyle w:val="afa"/>
        </w:rPr>
        <w:t>Задания</w:t>
      </w:r>
      <w:r>
        <w:rPr>
          <w:rStyle w:val="afa"/>
        </w:rPr>
        <w:t xml:space="preserve"> </w:t>
      </w:r>
      <w:r w:rsidRPr="002139BF">
        <w:rPr>
          <w:rStyle w:val="afa"/>
        </w:rPr>
        <w:t>3</w:t>
      </w:r>
      <w:r>
        <w:rPr>
          <w:rStyle w:val="afa"/>
        </w:rPr>
        <w:t>.</w:t>
      </w:r>
    </w:p>
    <w:p w:rsidR="00B92CE5" w:rsidRPr="002139BF" w:rsidRDefault="00B92CE5" w:rsidP="00B92CE5">
      <w:pPr>
        <w:ind w:firstLine="709"/>
        <w:jc w:val="both"/>
      </w:pPr>
      <w:r w:rsidRPr="002139BF">
        <w:lastRenderedPageBreak/>
        <w:t>1. Решить задачу определения оптимального ассортимента продукции. Вычислить, какое количество продукции каждого вида должно производить предприятие, чтобы доход от реализации продукции был максимальным. Вычислить значение максимального дохода.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2. Решить задачу согласно индивидуальному заданию. Номер варианта соответствует Вашему номеру в журнале. </w:t>
      </w:r>
    </w:p>
    <w:p w:rsidR="00B92CE5" w:rsidRPr="002139BF" w:rsidRDefault="00B92CE5" w:rsidP="00B92CE5">
      <w:pPr>
        <w:ind w:firstLine="709"/>
        <w:jc w:val="both"/>
      </w:pPr>
      <w:r w:rsidRPr="002139BF">
        <w:t>Варианты 1-15. Компания изготавливает два вида продукции – П</w:t>
      </w:r>
      <w:proofErr w:type="gramStart"/>
      <w:r w:rsidRPr="002139BF">
        <w:rPr>
          <w:vertAlign w:val="subscript"/>
        </w:rPr>
        <w:t>1</w:t>
      </w:r>
      <w:proofErr w:type="gramEnd"/>
      <w:r w:rsidRPr="002139BF">
        <w:t xml:space="preserve"> и П</w:t>
      </w:r>
      <w:r w:rsidRPr="002139BF">
        <w:rPr>
          <w:vertAlign w:val="subscript"/>
        </w:rPr>
        <w:t>2</w:t>
      </w:r>
      <w:r w:rsidRPr="002139BF">
        <w:t xml:space="preserve">. Для производства продукции используются два вида сырья – </w:t>
      </w:r>
      <w:r w:rsidRPr="002139BF">
        <w:rPr>
          <w:lang w:val="en-US"/>
        </w:rPr>
        <w:t>M</w:t>
      </w:r>
      <w:r w:rsidRPr="002139BF">
        <w:rPr>
          <w:vertAlign w:val="subscript"/>
        </w:rPr>
        <w:t>1</w:t>
      </w:r>
      <w:r w:rsidRPr="002139BF">
        <w:t xml:space="preserve"> и </w:t>
      </w:r>
      <w:r w:rsidRPr="002139BF">
        <w:rPr>
          <w:lang w:val="en-US"/>
        </w:rPr>
        <w:t>M</w:t>
      </w:r>
      <w:r w:rsidRPr="002139BF">
        <w:rPr>
          <w:vertAlign w:val="subscript"/>
        </w:rPr>
        <w:t>2</w:t>
      </w:r>
      <w:r w:rsidRPr="002139BF">
        <w:t xml:space="preserve">. Оптовые цены единицы продукции равны: </w:t>
      </w:r>
      <w:r w:rsidRPr="002139BF">
        <w:rPr>
          <w:i/>
          <w:lang w:val="en-US"/>
        </w:rPr>
        <w:t>a</w:t>
      </w:r>
      <w:r w:rsidRPr="002139BF">
        <w:t xml:space="preserve"> д.е. для П</w:t>
      </w:r>
      <w:proofErr w:type="gramStart"/>
      <w:r w:rsidRPr="002139BF">
        <w:rPr>
          <w:vertAlign w:val="subscript"/>
        </w:rPr>
        <w:t>1</w:t>
      </w:r>
      <w:proofErr w:type="gramEnd"/>
      <w:r w:rsidRPr="002139BF">
        <w:t xml:space="preserve"> и </w:t>
      </w:r>
      <w:r w:rsidRPr="002139BF">
        <w:rPr>
          <w:i/>
          <w:lang w:val="en-US"/>
        </w:rPr>
        <w:t>b</w:t>
      </w:r>
      <w:r w:rsidRPr="002139BF">
        <w:t xml:space="preserve"> д.е. для П</w:t>
      </w:r>
      <w:r w:rsidRPr="002139BF">
        <w:rPr>
          <w:vertAlign w:val="subscript"/>
        </w:rPr>
        <w:t>2</w:t>
      </w:r>
      <w:r w:rsidRPr="002139BF">
        <w:t>. Расход сырья на единицу продукции вида П</w:t>
      </w:r>
      <w:proofErr w:type="gramStart"/>
      <w:r w:rsidRPr="002139BF">
        <w:rPr>
          <w:vertAlign w:val="subscript"/>
        </w:rPr>
        <w:t>1</w:t>
      </w:r>
      <w:proofErr w:type="gramEnd"/>
      <w:r w:rsidRPr="002139BF">
        <w:t xml:space="preserve"> и вида П</w:t>
      </w:r>
      <w:r w:rsidRPr="002139BF">
        <w:rPr>
          <w:vertAlign w:val="subscript"/>
        </w:rPr>
        <w:t>2</w:t>
      </w:r>
      <w:r w:rsidRPr="002139BF">
        <w:t xml:space="preserve"> дан в таблице.</w:t>
      </w:r>
    </w:p>
    <w:tbl>
      <w:tblPr>
        <w:tblW w:w="9072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92"/>
        <w:gridCol w:w="2144"/>
        <w:gridCol w:w="2268"/>
        <w:gridCol w:w="2268"/>
      </w:tblGrid>
      <w:tr w:rsidR="00B92CE5" w:rsidRPr="002139BF" w:rsidTr="00425544">
        <w:trPr>
          <w:jc w:val="center"/>
        </w:trPr>
        <w:tc>
          <w:tcPr>
            <w:tcW w:w="2392" w:type="dxa"/>
            <w:vMerge w:val="restart"/>
            <w:vAlign w:val="center"/>
          </w:tcPr>
          <w:p w:rsidR="00B92CE5" w:rsidRPr="002139BF" w:rsidRDefault="00B92CE5" w:rsidP="00425544">
            <w:pPr>
              <w:jc w:val="center"/>
            </w:pPr>
            <w:r w:rsidRPr="002139BF">
              <w:t>Сырье</w:t>
            </w:r>
          </w:p>
        </w:tc>
        <w:tc>
          <w:tcPr>
            <w:tcW w:w="4412" w:type="dxa"/>
            <w:gridSpan w:val="2"/>
          </w:tcPr>
          <w:p w:rsidR="00B92CE5" w:rsidRPr="002139BF" w:rsidRDefault="00B92CE5" w:rsidP="00425544">
            <w:pPr>
              <w:jc w:val="center"/>
            </w:pPr>
            <w:r w:rsidRPr="002139BF">
              <w:t>Расход сырья на 1 ед. продукции</w:t>
            </w:r>
          </w:p>
        </w:tc>
        <w:tc>
          <w:tcPr>
            <w:tcW w:w="2268" w:type="dxa"/>
            <w:vMerge w:val="restart"/>
            <w:vAlign w:val="center"/>
          </w:tcPr>
          <w:p w:rsidR="00B92CE5" w:rsidRPr="002139BF" w:rsidRDefault="00B92CE5" w:rsidP="00425544">
            <w:pPr>
              <w:jc w:val="center"/>
            </w:pPr>
            <w:r w:rsidRPr="002139BF">
              <w:t>Максимальный запас сырья, ед.</w:t>
            </w:r>
          </w:p>
        </w:tc>
      </w:tr>
      <w:tr w:rsidR="00B92CE5" w:rsidRPr="002139BF" w:rsidTr="00425544">
        <w:trPr>
          <w:jc w:val="center"/>
        </w:trPr>
        <w:tc>
          <w:tcPr>
            <w:tcW w:w="2392" w:type="dxa"/>
            <w:vMerge/>
          </w:tcPr>
          <w:p w:rsidR="00B92CE5" w:rsidRPr="002139BF" w:rsidRDefault="00B92CE5" w:rsidP="00425544">
            <w:pPr>
              <w:jc w:val="center"/>
            </w:pPr>
          </w:p>
        </w:tc>
        <w:tc>
          <w:tcPr>
            <w:tcW w:w="2144" w:type="dxa"/>
          </w:tcPr>
          <w:p w:rsidR="00B92CE5" w:rsidRPr="002139BF" w:rsidRDefault="00B92CE5" w:rsidP="00425544">
            <w:pPr>
              <w:jc w:val="center"/>
            </w:pPr>
            <w:r w:rsidRPr="002139BF">
              <w:t>П</w:t>
            </w:r>
            <w:proofErr w:type="gramStart"/>
            <w:r w:rsidRPr="002139BF">
              <w:rPr>
                <w:vertAlign w:val="subscript"/>
              </w:rPr>
              <w:t>1</w:t>
            </w:r>
            <w:proofErr w:type="gramEnd"/>
          </w:p>
        </w:tc>
        <w:tc>
          <w:tcPr>
            <w:tcW w:w="2268" w:type="dxa"/>
          </w:tcPr>
          <w:p w:rsidR="00B92CE5" w:rsidRPr="002139BF" w:rsidRDefault="00B92CE5" w:rsidP="00425544">
            <w:pPr>
              <w:jc w:val="center"/>
            </w:pPr>
            <w:r w:rsidRPr="002139BF">
              <w:t>П</w:t>
            </w:r>
            <w:proofErr w:type="gramStart"/>
            <w:r w:rsidRPr="002139BF">
              <w:rPr>
                <w:vertAlign w:val="subscript"/>
              </w:rPr>
              <w:t>2</w:t>
            </w:r>
            <w:proofErr w:type="gramEnd"/>
          </w:p>
        </w:tc>
        <w:tc>
          <w:tcPr>
            <w:tcW w:w="2268" w:type="dxa"/>
            <w:vMerge/>
          </w:tcPr>
          <w:p w:rsidR="00B92CE5" w:rsidRPr="002139BF" w:rsidRDefault="00B92CE5" w:rsidP="00425544">
            <w:pPr>
              <w:jc w:val="center"/>
            </w:pPr>
          </w:p>
        </w:tc>
      </w:tr>
      <w:tr w:rsidR="00B92CE5" w:rsidRPr="002139BF" w:rsidTr="00425544">
        <w:trPr>
          <w:jc w:val="center"/>
        </w:trPr>
        <w:tc>
          <w:tcPr>
            <w:tcW w:w="2392" w:type="dxa"/>
          </w:tcPr>
          <w:p w:rsidR="00B92CE5" w:rsidRPr="002139BF" w:rsidRDefault="00B92CE5" w:rsidP="00425544">
            <w:pPr>
              <w:jc w:val="center"/>
              <w:rPr>
                <w:vertAlign w:val="subscript"/>
                <w:lang w:val="en-US"/>
              </w:rPr>
            </w:pPr>
            <w:r w:rsidRPr="002139BF">
              <w:rPr>
                <w:lang w:val="en-US"/>
              </w:rPr>
              <w:t>M</w:t>
            </w:r>
            <w:r w:rsidRPr="002139BF">
              <w:rPr>
                <w:vertAlign w:val="subscript"/>
              </w:rPr>
              <w:t>1</w:t>
            </w:r>
          </w:p>
          <w:p w:rsidR="00B92CE5" w:rsidRPr="002139BF" w:rsidRDefault="00B92CE5" w:rsidP="00425544">
            <w:pPr>
              <w:jc w:val="center"/>
              <w:rPr>
                <w:vertAlign w:val="subscript"/>
              </w:rPr>
            </w:pPr>
            <w:r w:rsidRPr="002139BF">
              <w:rPr>
                <w:lang w:val="en-US"/>
              </w:rPr>
              <w:t>M</w:t>
            </w:r>
            <w:r w:rsidRPr="002139BF">
              <w:rPr>
                <w:vertAlign w:val="subscript"/>
              </w:rPr>
              <w:t>2</w:t>
            </w:r>
          </w:p>
        </w:tc>
        <w:tc>
          <w:tcPr>
            <w:tcW w:w="2144" w:type="dxa"/>
          </w:tcPr>
          <w:p w:rsidR="00B92CE5" w:rsidRPr="002139BF" w:rsidRDefault="00B92CE5" w:rsidP="00425544">
            <w:pPr>
              <w:jc w:val="center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c</w:t>
            </w:r>
          </w:p>
          <w:p w:rsidR="00B92CE5" w:rsidRPr="002139BF" w:rsidRDefault="00B92CE5" w:rsidP="00425544">
            <w:pPr>
              <w:jc w:val="center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g</w:t>
            </w:r>
          </w:p>
        </w:tc>
        <w:tc>
          <w:tcPr>
            <w:tcW w:w="2268" w:type="dxa"/>
          </w:tcPr>
          <w:p w:rsidR="00B92CE5" w:rsidRPr="002139BF" w:rsidRDefault="00B92CE5" w:rsidP="00425544">
            <w:pPr>
              <w:jc w:val="center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d</w:t>
            </w:r>
          </w:p>
          <w:p w:rsidR="00B92CE5" w:rsidRPr="002139BF" w:rsidRDefault="00B92CE5" w:rsidP="00425544">
            <w:pPr>
              <w:jc w:val="center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h</w:t>
            </w:r>
          </w:p>
        </w:tc>
        <w:tc>
          <w:tcPr>
            <w:tcW w:w="2268" w:type="dxa"/>
          </w:tcPr>
          <w:p w:rsidR="00B92CE5" w:rsidRPr="002139BF" w:rsidRDefault="00B92CE5" w:rsidP="00425544">
            <w:pPr>
              <w:jc w:val="center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e</w:t>
            </w:r>
          </w:p>
          <w:p w:rsidR="00B92CE5" w:rsidRPr="002139BF" w:rsidRDefault="00B92CE5" w:rsidP="00425544">
            <w:pPr>
              <w:jc w:val="center"/>
              <w:rPr>
                <w:i/>
                <w:lang w:val="en-US"/>
              </w:rPr>
            </w:pPr>
            <w:proofErr w:type="spellStart"/>
            <w:r w:rsidRPr="002139BF">
              <w:rPr>
                <w:i/>
                <w:lang w:val="en-US"/>
              </w:rPr>
              <w:t>i</w:t>
            </w:r>
            <w:proofErr w:type="spellEnd"/>
          </w:p>
        </w:tc>
      </w:tr>
    </w:tbl>
    <w:p w:rsidR="00B92CE5" w:rsidRPr="002139BF" w:rsidRDefault="00B92CE5" w:rsidP="00B92CE5">
      <w:pPr>
        <w:ind w:firstLine="709"/>
        <w:jc w:val="both"/>
      </w:pPr>
      <w:r w:rsidRPr="002139BF">
        <w:t>Установлены ограничения на спрос продукции: ежедневный объем производства продукции П</w:t>
      </w:r>
      <w:proofErr w:type="gramStart"/>
      <w:r w:rsidRPr="002139BF">
        <w:rPr>
          <w:vertAlign w:val="subscript"/>
        </w:rPr>
        <w:t>2</w:t>
      </w:r>
      <w:proofErr w:type="gramEnd"/>
      <w:r w:rsidRPr="002139BF">
        <w:t xml:space="preserve"> не должен превышать ежедневный объем производства продукции П</w:t>
      </w:r>
      <w:r w:rsidRPr="002139BF">
        <w:rPr>
          <w:vertAlign w:val="subscript"/>
        </w:rPr>
        <w:t>1</w:t>
      </w:r>
      <w:r w:rsidRPr="002139BF">
        <w:t xml:space="preserve"> более чем на </w:t>
      </w:r>
      <w:r w:rsidRPr="002139BF">
        <w:rPr>
          <w:i/>
          <w:lang w:val="en-US"/>
        </w:rPr>
        <w:t>j</w:t>
      </w:r>
      <w:r w:rsidRPr="002139BF">
        <w:t xml:space="preserve"> тонн; максимальный ежедневный объем производства П</w:t>
      </w:r>
      <w:r w:rsidRPr="002139BF">
        <w:rPr>
          <w:vertAlign w:val="subscript"/>
        </w:rPr>
        <w:t>2</w:t>
      </w:r>
      <w:r w:rsidRPr="002139BF">
        <w:t xml:space="preserve"> не должен превышать </w:t>
      </w:r>
      <w:r w:rsidRPr="002139BF">
        <w:rPr>
          <w:i/>
          <w:lang w:val="en-US"/>
        </w:rPr>
        <w:t>k</w:t>
      </w:r>
      <w:r w:rsidRPr="002139BF">
        <w:t xml:space="preserve"> т. </w:t>
      </w:r>
    </w:p>
    <w:p w:rsidR="00B92CE5" w:rsidRPr="002139BF" w:rsidRDefault="00B92CE5" w:rsidP="00B92CE5">
      <w:pPr>
        <w:ind w:firstLine="709"/>
        <w:jc w:val="both"/>
      </w:pPr>
      <w:r w:rsidRPr="002139BF">
        <w:t>Требуется определить, какое количество продукции каждого вида должно производить предприятие, чтобы доход от реализации продукции был максимальным.</w:t>
      </w:r>
    </w:p>
    <w:p w:rsidR="00B92CE5" w:rsidRPr="002139BF" w:rsidRDefault="00B92CE5" w:rsidP="00B92CE5">
      <w:pPr>
        <w:ind w:firstLine="709"/>
        <w:jc w:val="both"/>
      </w:pPr>
      <w:r w:rsidRPr="002139BF">
        <w:t>Формально условие задачи можно записать в виде:</w:t>
      </w:r>
    </w:p>
    <w:p w:rsidR="00B92CE5" w:rsidRPr="002139BF" w:rsidRDefault="00B92CE5" w:rsidP="00B92CE5">
      <w:pPr>
        <w:ind w:firstLine="709"/>
        <w:jc w:val="both"/>
      </w:pPr>
      <w:proofErr w:type="gramStart"/>
      <w:r w:rsidRPr="002139BF">
        <w:rPr>
          <w:lang w:val="en-US"/>
        </w:rPr>
        <w:t>c</w:t>
      </w:r>
      <w:r w:rsidRPr="002139BF">
        <w:t>*</w:t>
      </w:r>
      <w:proofErr w:type="gramEnd"/>
      <w:r w:rsidRPr="002139BF">
        <w:rPr>
          <w:lang w:val="en-US"/>
        </w:rPr>
        <w:t>x</w:t>
      </w:r>
      <w:r w:rsidRPr="002139BF">
        <w:t>1+</w:t>
      </w:r>
      <w:r w:rsidRPr="002139BF">
        <w:rPr>
          <w:lang w:val="en-US"/>
        </w:rPr>
        <w:t>d</w:t>
      </w:r>
      <w:r w:rsidRPr="002139BF">
        <w:t>*</w:t>
      </w:r>
      <w:r w:rsidRPr="002139BF">
        <w:rPr>
          <w:lang w:val="en-US"/>
        </w:rPr>
        <w:t>x</w:t>
      </w:r>
      <w:r w:rsidRPr="002139BF">
        <w:t>2≤</w:t>
      </w:r>
      <w:r w:rsidRPr="002139BF">
        <w:rPr>
          <w:lang w:val="en-US"/>
        </w:rPr>
        <w:t>e</w:t>
      </w:r>
    </w:p>
    <w:p w:rsidR="00B92CE5" w:rsidRPr="002139BF" w:rsidRDefault="00B92CE5" w:rsidP="00B92CE5">
      <w:pPr>
        <w:ind w:firstLine="709"/>
        <w:jc w:val="both"/>
      </w:pPr>
      <w:proofErr w:type="gramStart"/>
      <w:r w:rsidRPr="002139BF">
        <w:rPr>
          <w:lang w:val="en-US"/>
        </w:rPr>
        <w:t>g</w:t>
      </w:r>
      <w:r w:rsidRPr="002139BF">
        <w:t>*</w:t>
      </w:r>
      <w:proofErr w:type="gramEnd"/>
      <w:r w:rsidRPr="002139BF">
        <w:rPr>
          <w:lang w:val="en-US"/>
        </w:rPr>
        <w:t>x</w:t>
      </w:r>
      <w:r w:rsidRPr="002139BF">
        <w:t>1+</w:t>
      </w:r>
      <w:r w:rsidRPr="002139BF">
        <w:rPr>
          <w:lang w:val="en-US"/>
        </w:rPr>
        <w:t>h</w:t>
      </w:r>
      <w:r w:rsidRPr="002139BF">
        <w:t>*</w:t>
      </w:r>
      <w:r w:rsidRPr="002139BF">
        <w:rPr>
          <w:lang w:val="en-US"/>
        </w:rPr>
        <w:t>x</w:t>
      </w:r>
      <w:r w:rsidRPr="002139BF">
        <w:t>2≤</w:t>
      </w:r>
      <w:proofErr w:type="spellStart"/>
      <w:r w:rsidRPr="002139BF">
        <w:rPr>
          <w:lang w:val="en-US"/>
        </w:rPr>
        <w:t>i</w:t>
      </w:r>
      <w:proofErr w:type="spellEnd"/>
    </w:p>
    <w:p w:rsidR="00B92CE5" w:rsidRPr="002139BF" w:rsidRDefault="00B92CE5" w:rsidP="00B92CE5">
      <w:pPr>
        <w:ind w:firstLine="709"/>
        <w:jc w:val="both"/>
      </w:pPr>
      <w:proofErr w:type="gramStart"/>
      <w:r w:rsidRPr="002139BF">
        <w:rPr>
          <w:lang w:val="en-US"/>
        </w:rPr>
        <w:t>x</w:t>
      </w:r>
      <w:r w:rsidRPr="002139BF">
        <w:t>2</w:t>
      </w:r>
      <w:proofErr w:type="gramEnd"/>
      <w:r w:rsidRPr="002139BF">
        <w:t>-</w:t>
      </w:r>
      <w:r w:rsidRPr="002139BF">
        <w:rPr>
          <w:lang w:val="en-US"/>
        </w:rPr>
        <w:t>x</w:t>
      </w:r>
      <w:r w:rsidRPr="002139BF">
        <w:t>1≤</w:t>
      </w:r>
      <w:r w:rsidRPr="002139BF">
        <w:rPr>
          <w:lang w:val="en-US"/>
        </w:rPr>
        <w:t>j</w:t>
      </w:r>
    </w:p>
    <w:p w:rsidR="00B92CE5" w:rsidRPr="002139BF" w:rsidRDefault="00B92CE5" w:rsidP="00B92CE5">
      <w:pPr>
        <w:ind w:firstLine="709"/>
        <w:jc w:val="both"/>
      </w:pPr>
      <w:r w:rsidRPr="002139BF">
        <w:rPr>
          <w:lang w:val="en-US"/>
        </w:rPr>
        <w:t>x</w:t>
      </w:r>
      <w:r w:rsidRPr="002139BF">
        <w:t>2≤</w:t>
      </w:r>
      <w:r w:rsidRPr="002139BF">
        <w:rPr>
          <w:lang w:val="en-US"/>
        </w:rPr>
        <w:t>k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Целевая функция имеет вид: </w:t>
      </w:r>
      <w:r w:rsidRPr="002139BF">
        <w:rPr>
          <w:lang w:val="en-US"/>
        </w:rPr>
        <w:t>f</w:t>
      </w:r>
      <w:r w:rsidRPr="002139BF">
        <w:t>=</w:t>
      </w:r>
      <w:r w:rsidRPr="002139BF">
        <w:rPr>
          <w:lang w:val="en-US"/>
        </w:rPr>
        <w:t>a</w:t>
      </w:r>
      <w:r w:rsidRPr="002139BF">
        <w:t>*</w:t>
      </w:r>
      <w:r w:rsidRPr="002139BF">
        <w:rPr>
          <w:lang w:val="en-US"/>
        </w:rPr>
        <w:t>x</w:t>
      </w:r>
      <w:r w:rsidRPr="002139BF">
        <w:rPr>
          <w:vertAlign w:val="subscript"/>
        </w:rPr>
        <w:t>1</w:t>
      </w:r>
      <w:r w:rsidRPr="002139BF">
        <w:t>+</w:t>
      </w:r>
      <w:r w:rsidRPr="002139BF">
        <w:rPr>
          <w:lang w:val="en-US"/>
        </w:rPr>
        <w:t>b</w:t>
      </w:r>
      <w:r w:rsidRPr="002139BF">
        <w:t>*</w:t>
      </w:r>
      <w:r w:rsidRPr="002139BF">
        <w:rPr>
          <w:lang w:val="en-US"/>
        </w:rPr>
        <w:t>x</w:t>
      </w:r>
      <w:r w:rsidRPr="002139BF">
        <w:rPr>
          <w:vertAlign w:val="subscript"/>
        </w:rPr>
        <w:t>2</w:t>
      </w:r>
      <w:r w:rsidRPr="002139BF">
        <w:t>→</w:t>
      </w:r>
      <w:r w:rsidRPr="002139BF">
        <w:rPr>
          <w:lang w:val="en-US"/>
        </w:rPr>
        <w:t>max</w:t>
      </w:r>
    </w:p>
    <w:p w:rsidR="00B92CE5" w:rsidRPr="001C658B" w:rsidRDefault="00B92CE5" w:rsidP="00B92CE5">
      <w:pPr>
        <w:ind w:firstLine="709"/>
        <w:jc w:val="both"/>
      </w:pPr>
      <w:r w:rsidRPr="002139BF">
        <w:t>Значения коэф</w:t>
      </w:r>
      <w:r>
        <w:t>фициентов приведены в таблице</w:t>
      </w:r>
      <w:r w:rsidRPr="00027385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1"/>
        <w:gridCol w:w="848"/>
        <w:gridCol w:w="849"/>
        <w:gridCol w:w="849"/>
        <w:gridCol w:w="849"/>
        <w:gridCol w:w="854"/>
        <w:gridCol w:w="849"/>
        <w:gridCol w:w="849"/>
        <w:gridCol w:w="854"/>
        <w:gridCol w:w="849"/>
        <w:gridCol w:w="850"/>
      </w:tblGrid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Вариант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a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b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c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d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e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g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h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proofErr w:type="spellStart"/>
            <w:r w:rsidRPr="002139BF">
              <w:rPr>
                <w:lang w:val="en-US"/>
              </w:rPr>
              <w:t>i</w:t>
            </w:r>
            <w:proofErr w:type="spellEnd"/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j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k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18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8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28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6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20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27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28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28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7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7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8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30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9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20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10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28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11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</w:pPr>
            <w:r w:rsidRPr="002139BF">
              <w:t>1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12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</w:pPr>
            <w:r w:rsidRPr="002139BF">
              <w:t>2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13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28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</w:pPr>
            <w:r w:rsidRPr="002139BF">
              <w:t>1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14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27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22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</w:pPr>
            <w:r w:rsidRPr="002139BF">
              <w:t>2</w:t>
            </w:r>
          </w:p>
        </w:tc>
      </w:tr>
      <w:tr w:rsidR="00B92CE5" w:rsidRPr="002139BF" w:rsidTr="00425544"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15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6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25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4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7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30</w:t>
            </w:r>
          </w:p>
        </w:tc>
        <w:tc>
          <w:tcPr>
            <w:tcW w:w="870" w:type="dxa"/>
          </w:tcPr>
          <w:p w:rsidR="00B92CE5" w:rsidRPr="002139BF" w:rsidRDefault="00B92CE5" w:rsidP="00425544">
            <w:pPr>
              <w:jc w:val="center"/>
            </w:pPr>
            <w:r w:rsidRPr="002139BF">
              <w:t>3</w:t>
            </w:r>
          </w:p>
        </w:tc>
        <w:tc>
          <w:tcPr>
            <w:tcW w:w="871" w:type="dxa"/>
          </w:tcPr>
          <w:p w:rsidR="00B92CE5" w:rsidRPr="002139BF" w:rsidRDefault="00B92CE5" w:rsidP="00425544">
            <w:pPr>
              <w:jc w:val="center"/>
            </w:pPr>
            <w:r w:rsidRPr="002139BF">
              <w:t>2</w:t>
            </w:r>
          </w:p>
        </w:tc>
      </w:tr>
    </w:tbl>
    <w:p w:rsidR="00B92CE5" w:rsidRPr="002139BF" w:rsidRDefault="00B92CE5" w:rsidP="00B92CE5">
      <w:pPr>
        <w:rPr>
          <w:b/>
          <w:lang w:val="en-US"/>
        </w:rPr>
      </w:pPr>
    </w:p>
    <w:p w:rsidR="00B92CE5" w:rsidRPr="00027385" w:rsidRDefault="00B92CE5" w:rsidP="00B92CE5">
      <w:pPr>
        <w:ind w:firstLine="709"/>
        <w:jc w:val="both"/>
      </w:pPr>
      <w:r w:rsidRPr="00081167">
        <w:rPr>
          <w:b/>
        </w:rPr>
        <w:t>Варианты 16-30</w:t>
      </w:r>
      <w:r w:rsidRPr="002139BF">
        <w:t xml:space="preserve">. Имеется два вида корма I и II, содержащие питательные вещества S1, S2 и </w:t>
      </w:r>
      <w:r w:rsidRPr="002139BF">
        <w:rPr>
          <w:lang w:val="en-US"/>
        </w:rPr>
        <w:t>S</w:t>
      </w:r>
      <w:r w:rsidRPr="002139BF">
        <w:t>3. Содержание числа единиц питательных веществ в 1 кг каждого вида корма, стоимость 1 кг каждого вида корма и необходимый минимум питатель</w:t>
      </w:r>
      <w:r>
        <w:t>ных веще</w:t>
      </w:r>
      <w:proofErr w:type="gramStart"/>
      <w:r>
        <w:t>ств пр</w:t>
      </w:r>
      <w:proofErr w:type="gramEnd"/>
      <w:r>
        <w:t>иведены в таблице</w:t>
      </w:r>
      <w:r w:rsidRPr="00027385">
        <w:t>:</w:t>
      </w:r>
    </w:p>
    <w:tbl>
      <w:tblPr>
        <w:tblW w:w="8848" w:type="dxa"/>
        <w:jc w:val="center"/>
        <w:tblCellSpacing w:w="0" w:type="dxa"/>
        <w:tblInd w:w="2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000"/>
      </w:tblPr>
      <w:tblGrid>
        <w:gridCol w:w="2742"/>
        <w:gridCol w:w="1832"/>
        <w:gridCol w:w="1621"/>
        <w:gridCol w:w="2653"/>
      </w:tblGrid>
      <w:tr w:rsidR="00B92CE5" w:rsidRPr="002139BF" w:rsidTr="00425544">
        <w:trPr>
          <w:tblCellSpacing w:w="0" w:type="dxa"/>
          <w:jc w:val="center"/>
        </w:trPr>
        <w:tc>
          <w:tcPr>
            <w:tcW w:w="1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CE5" w:rsidRPr="00027385" w:rsidRDefault="00B92CE5" w:rsidP="00425544">
            <w:pPr>
              <w:jc w:val="both"/>
            </w:pPr>
            <w:r w:rsidRPr="00027385">
              <w:rPr>
                <w:sz w:val="22"/>
                <w:szCs w:val="22"/>
              </w:rPr>
              <w:t>Питательное вещество (витамин)</w:t>
            </w:r>
          </w:p>
        </w:tc>
        <w:tc>
          <w:tcPr>
            <w:tcW w:w="19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</w:pPr>
            <w:r w:rsidRPr="00027385">
              <w:rPr>
                <w:sz w:val="22"/>
                <w:szCs w:val="22"/>
              </w:rPr>
              <w:t>Число единиц питательных веществ в 1 кг корма</w:t>
            </w:r>
          </w:p>
        </w:tc>
        <w:tc>
          <w:tcPr>
            <w:tcW w:w="149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CE5" w:rsidRPr="00027385" w:rsidRDefault="00B92CE5" w:rsidP="00425544">
            <w:pPr>
              <w:jc w:val="both"/>
            </w:pPr>
            <w:r w:rsidRPr="00027385">
              <w:rPr>
                <w:sz w:val="22"/>
                <w:szCs w:val="22"/>
              </w:rPr>
              <w:t>Необходимый минимум питательных веществ</w:t>
            </w:r>
          </w:p>
        </w:tc>
      </w:tr>
      <w:tr w:rsidR="00B92CE5" w:rsidRPr="002139BF" w:rsidTr="00425544">
        <w:trPr>
          <w:trHeight w:val="65"/>
          <w:tblCellSpacing w:w="0" w:type="dxa"/>
          <w:jc w:val="center"/>
        </w:trPr>
        <w:tc>
          <w:tcPr>
            <w:tcW w:w="155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CE5" w:rsidRPr="00027385" w:rsidRDefault="00B92CE5" w:rsidP="00425544">
            <w:pPr>
              <w:jc w:val="both"/>
            </w:pP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</w:pPr>
            <w:r w:rsidRPr="00027385">
              <w:rPr>
                <w:sz w:val="22"/>
                <w:szCs w:val="22"/>
              </w:rPr>
              <w:t>I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</w:pPr>
            <w:r w:rsidRPr="00027385">
              <w:rPr>
                <w:sz w:val="22"/>
                <w:szCs w:val="22"/>
              </w:rPr>
              <w:t>II</w:t>
            </w:r>
          </w:p>
        </w:tc>
        <w:tc>
          <w:tcPr>
            <w:tcW w:w="149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CE5" w:rsidRPr="00027385" w:rsidRDefault="00B92CE5" w:rsidP="00425544">
            <w:pPr>
              <w:jc w:val="both"/>
            </w:pPr>
          </w:p>
        </w:tc>
      </w:tr>
      <w:tr w:rsidR="00B92CE5" w:rsidRPr="002139BF" w:rsidTr="00425544">
        <w:trPr>
          <w:tblCellSpacing w:w="0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</w:pPr>
            <w:r w:rsidRPr="00027385">
              <w:rPr>
                <w:sz w:val="22"/>
                <w:szCs w:val="22"/>
              </w:rPr>
              <w:t>S</w:t>
            </w:r>
            <w:r w:rsidRPr="00027385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c</w:t>
            </w:r>
          </w:p>
        </w:tc>
      </w:tr>
      <w:tr w:rsidR="00B92CE5" w:rsidRPr="002139BF" w:rsidTr="00425544">
        <w:trPr>
          <w:trHeight w:val="178"/>
          <w:tblCellSpacing w:w="0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</w:pPr>
            <w:r w:rsidRPr="00027385">
              <w:rPr>
                <w:sz w:val="22"/>
                <w:szCs w:val="22"/>
              </w:rPr>
              <w:t>S</w:t>
            </w:r>
            <w:r w:rsidRPr="00027385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e</w:t>
            </w:r>
          </w:p>
        </w:tc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g</w:t>
            </w:r>
          </w:p>
        </w:tc>
      </w:tr>
      <w:tr w:rsidR="00B92CE5" w:rsidRPr="002139BF" w:rsidTr="00425544">
        <w:trPr>
          <w:trHeight w:val="129"/>
          <w:tblCellSpacing w:w="0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</w:rPr>
              <w:t>S</w:t>
            </w:r>
            <w:r w:rsidRPr="00027385">
              <w:rPr>
                <w:sz w:val="22"/>
                <w:szCs w:val="22"/>
                <w:vertAlign w:val="subscript"/>
                <w:lang w:val="en-US"/>
              </w:rPr>
              <w:t>3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h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proofErr w:type="spellStart"/>
            <w:r w:rsidRPr="00027385">
              <w:rPr>
                <w:sz w:val="22"/>
                <w:szCs w:val="22"/>
                <w:lang w:val="en-US"/>
              </w:rPr>
              <w:t>i</w:t>
            </w:r>
            <w:proofErr w:type="spellEnd"/>
          </w:p>
        </w:tc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j</w:t>
            </w:r>
          </w:p>
        </w:tc>
      </w:tr>
      <w:tr w:rsidR="00B92CE5" w:rsidRPr="002139BF" w:rsidTr="00425544">
        <w:trPr>
          <w:trHeight w:val="181"/>
          <w:tblCellSpacing w:w="0" w:type="dxa"/>
          <w:jc w:val="center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</w:pPr>
            <w:r w:rsidRPr="00027385">
              <w:rPr>
                <w:sz w:val="22"/>
                <w:szCs w:val="22"/>
              </w:rPr>
              <w:t>Стоимость 1 кг корма</w:t>
            </w:r>
          </w:p>
        </w:tc>
        <w:tc>
          <w:tcPr>
            <w:tcW w:w="10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9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CE5" w:rsidRPr="00027385" w:rsidRDefault="00B92CE5" w:rsidP="00425544">
            <w:pPr>
              <w:jc w:val="both"/>
              <w:rPr>
                <w:lang w:val="en-US"/>
              </w:rPr>
            </w:pPr>
            <w:r w:rsidRPr="00027385">
              <w:rPr>
                <w:sz w:val="22"/>
                <w:szCs w:val="22"/>
                <w:lang w:val="en-US"/>
              </w:rPr>
              <w:t>l</w:t>
            </w:r>
          </w:p>
        </w:tc>
        <w:tc>
          <w:tcPr>
            <w:tcW w:w="14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2CE5" w:rsidRPr="00027385" w:rsidRDefault="00B92CE5" w:rsidP="00425544">
            <w:pPr>
              <w:jc w:val="both"/>
            </w:pPr>
            <w:r w:rsidRPr="00027385">
              <w:rPr>
                <w:sz w:val="22"/>
                <w:szCs w:val="22"/>
              </w:rPr>
              <w:t> </w:t>
            </w:r>
          </w:p>
        </w:tc>
      </w:tr>
    </w:tbl>
    <w:p w:rsidR="00B92CE5" w:rsidRPr="002139BF" w:rsidRDefault="00B92CE5" w:rsidP="00B92CE5">
      <w:pPr>
        <w:ind w:firstLine="709"/>
        <w:jc w:val="both"/>
      </w:pPr>
      <w:r w:rsidRPr="002139BF">
        <w:t>Необходимо составить дневной рацион, имеющий минимальную стоимость, в котором содержание каждого вида питательных веществ было бы не менее установленного предела.</w:t>
      </w:r>
    </w:p>
    <w:p w:rsidR="00B92CE5" w:rsidRPr="002139BF" w:rsidRDefault="00B92CE5" w:rsidP="00B92CE5">
      <w:pPr>
        <w:ind w:firstLine="709"/>
        <w:jc w:val="both"/>
      </w:pPr>
      <w:r w:rsidRPr="002139BF">
        <w:t>Формально условие задачи можно записать в виде:</w:t>
      </w:r>
    </w:p>
    <w:p w:rsidR="00B92CE5" w:rsidRPr="002139BF" w:rsidRDefault="00B92CE5" w:rsidP="00B92CE5">
      <w:pPr>
        <w:ind w:firstLine="709"/>
        <w:jc w:val="both"/>
        <w:rPr>
          <w:lang w:val="en-US"/>
        </w:rPr>
      </w:pPr>
      <w:proofErr w:type="gramStart"/>
      <w:r w:rsidRPr="002139BF">
        <w:rPr>
          <w:lang w:val="en-US"/>
        </w:rPr>
        <w:t>a*</w:t>
      </w:r>
      <w:proofErr w:type="gramEnd"/>
      <w:r w:rsidRPr="002139BF">
        <w:rPr>
          <w:lang w:val="en-US"/>
        </w:rPr>
        <w:t>x1+b*x2≤c</w:t>
      </w:r>
    </w:p>
    <w:p w:rsidR="00B92CE5" w:rsidRPr="002139BF" w:rsidRDefault="00B92CE5" w:rsidP="00B92CE5">
      <w:pPr>
        <w:ind w:firstLine="709"/>
        <w:jc w:val="both"/>
        <w:rPr>
          <w:lang w:val="en-US"/>
        </w:rPr>
      </w:pPr>
      <w:proofErr w:type="gramStart"/>
      <w:r w:rsidRPr="002139BF">
        <w:rPr>
          <w:lang w:val="en-US"/>
        </w:rPr>
        <w:t>d*</w:t>
      </w:r>
      <w:proofErr w:type="gramEnd"/>
      <w:r w:rsidRPr="002139BF">
        <w:rPr>
          <w:lang w:val="en-US"/>
        </w:rPr>
        <w:t>x1+e*x2≤g</w:t>
      </w:r>
    </w:p>
    <w:p w:rsidR="00B92CE5" w:rsidRPr="002139BF" w:rsidRDefault="00B92CE5" w:rsidP="00B92CE5">
      <w:pPr>
        <w:ind w:firstLine="709"/>
        <w:jc w:val="both"/>
        <w:rPr>
          <w:lang w:val="en-US"/>
        </w:rPr>
      </w:pPr>
      <w:proofErr w:type="gramStart"/>
      <w:r w:rsidRPr="002139BF">
        <w:rPr>
          <w:lang w:val="en-US"/>
        </w:rPr>
        <w:t>h*</w:t>
      </w:r>
      <w:proofErr w:type="gramEnd"/>
      <w:r w:rsidRPr="002139BF">
        <w:rPr>
          <w:lang w:val="en-US"/>
        </w:rPr>
        <w:t>x1+i*x2≤j</w:t>
      </w:r>
    </w:p>
    <w:p w:rsidR="00B92CE5" w:rsidRPr="002139BF" w:rsidRDefault="00B92CE5" w:rsidP="00B92CE5">
      <w:pPr>
        <w:ind w:firstLine="709"/>
        <w:jc w:val="both"/>
      </w:pPr>
      <w:r w:rsidRPr="002139BF">
        <w:t xml:space="preserve">Целевая функция имеет вид: </w:t>
      </w:r>
      <w:r w:rsidRPr="002139BF">
        <w:rPr>
          <w:lang w:val="en-US"/>
        </w:rPr>
        <w:t>f</w:t>
      </w:r>
      <w:r w:rsidRPr="002139BF">
        <w:t>=</w:t>
      </w:r>
      <w:r w:rsidRPr="002139BF">
        <w:rPr>
          <w:lang w:val="en-US"/>
        </w:rPr>
        <w:t>k</w:t>
      </w:r>
      <w:r w:rsidRPr="002139BF">
        <w:t>*</w:t>
      </w:r>
      <w:r w:rsidRPr="002139BF">
        <w:rPr>
          <w:lang w:val="en-US"/>
        </w:rPr>
        <w:t>x</w:t>
      </w:r>
      <w:r w:rsidRPr="002139BF">
        <w:rPr>
          <w:vertAlign w:val="subscript"/>
        </w:rPr>
        <w:t>1</w:t>
      </w:r>
      <w:r w:rsidRPr="002139BF">
        <w:t>+</w:t>
      </w:r>
      <w:r w:rsidRPr="002139BF">
        <w:rPr>
          <w:lang w:val="en-US"/>
        </w:rPr>
        <w:t>l</w:t>
      </w:r>
      <w:r w:rsidRPr="002139BF">
        <w:t>*</w:t>
      </w:r>
      <w:r w:rsidRPr="002139BF">
        <w:rPr>
          <w:lang w:val="en-US"/>
        </w:rPr>
        <w:t>x</w:t>
      </w:r>
      <w:r w:rsidRPr="002139BF">
        <w:rPr>
          <w:vertAlign w:val="subscript"/>
        </w:rPr>
        <w:t>2</w:t>
      </w:r>
      <w:r w:rsidRPr="002139BF">
        <w:t>→</w:t>
      </w:r>
      <w:r w:rsidRPr="002139BF">
        <w:rPr>
          <w:lang w:val="en-US"/>
        </w:rPr>
        <w:t>min</w:t>
      </w:r>
    </w:p>
    <w:p w:rsidR="00B92CE5" w:rsidRPr="002139BF" w:rsidRDefault="00B92CE5" w:rsidP="00B92CE5">
      <w:pPr>
        <w:rPr>
          <w:b/>
        </w:rPr>
      </w:pPr>
    </w:p>
    <w:p w:rsidR="00B92CE5" w:rsidRPr="002139BF" w:rsidRDefault="00B92CE5" w:rsidP="00B92CE5">
      <w:pPr>
        <w:rPr>
          <w:b/>
        </w:rPr>
      </w:pPr>
    </w:p>
    <w:p w:rsidR="00B92CE5" w:rsidRPr="002139BF" w:rsidRDefault="00B92CE5" w:rsidP="00B92CE5">
      <w:pPr>
        <w:rPr>
          <w:b/>
        </w:rPr>
      </w:pPr>
    </w:p>
    <w:p w:rsidR="00B92CE5" w:rsidRPr="002139BF" w:rsidRDefault="00B92CE5" w:rsidP="00B92CE5">
      <w:pPr>
        <w:rPr>
          <w:b/>
        </w:rPr>
      </w:pPr>
    </w:p>
    <w:p w:rsidR="00B92CE5" w:rsidRDefault="00B92CE5" w:rsidP="00B92CE5">
      <w:pPr>
        <w:rPr>
          <w:b/>
        </w:rPr>
      </w:pPr>
      <w:r>
        <w:rPr>
          <w:b/>
        </w:rPr>
        <w:t xml:space="preserve">  </w:t>
      </w:r>
      <w:r w:rsidRPr="002139BF">
        <w:rPr>
          <w:b/>
        </w:rPr>
        <w:t>Контрольные вопросы</w:t>
      </w:r>
    </w:p>
    <w:p w:rsidR="00B92CE5" w:rsidRPr="001C658B" w:rsidRDefault="00B92CE5" w:rsidP="00B92CE5">
      <w:pPr>
        <w:ind w:firstLine="720"/>
        <w:rPr>
          <w:b/>
        </w:rPr>
      </w:pPr>
    </w:p>
    <w:p w:rsidR="00B92CE5" w:rsidRPr="002139BF" w:rsidRDefault="00B92CE5" w:rsidP="00B92CE5">
      <w:r>
        <w:t xml:space="preserve">  </w:t>
      </w:r>
      <w:r w:rsidRPr="002139BF">
        <w:t xml:space="preserve">1. Каково назначение функции </w:t>
      </w:r>
      <w:proofErr w:type="spellStart"/>
      <w:r w:rsidRPr="002139BF">
        <w:rPr>
          <w:lang w:val="en-US"/>
        </w:rPr>
        <w:t>linprog</w:t>
      </w:r>
      <w:proofErr w:type="spellEnd"/>
      <w:r w:rsidRPr="002139BF">
        <w:t>?</w:t>
      </w:r>
    </w:p>
    <w:p w:rsidR="00B92CE5" w:rsidRPr="002139BF" w:rsidRDefault="00B92CE5" w:rsidP="00B92CE5">
      <w:r>
        <w:t xml:space="preserve">  </w:t>
      </w:r>
      <w:r w:rsidRPr="002139BF">
        <w:t xml:space="preserve">2. Каковы параметры функции </w:t>
      </w:r>
      <w:proofErr w:type="spellStart"/>
      <w:r w:rsidRPr="002139BF">
        <w:rPr>
          <w:lang w:val="en-US"/>
        </w:rPr>
        <w:t>linprog</w:t>
      </w:r>
      <w:proofErr w:type="spellEnd"/>
      <w:r w:rsidRPr="002139BF">
        <w:t>?</w:t>
      </w:r>
    </w:p>
    <w:p w:rsidR="00B92CE5" w:rsidRPr="002139BF" w:rsidRDefault="00B92CE5" w:rsidP="00B92CE5">
      <w:r>
        <w:t xml:space="preserve">  </w:t>
      </w:r>
      <w:r w:rsidRPr="002139BF">
        <w:t>3. Как задаются ограничения в задачах линейного программирования?</w:t>
      </w:r>
    </w:p>
    <w:p w:rsidR="00DD414B" w:rsidRDefault="00DD414B"/>
    <w:sectPr w:rsidR="00DD414B" w:rsidSect="0050671C">
      <w:footerReference w:type="default" r:id="rId123"/>
      <w:pgSz w:w="11906" w:h="16838"/>
      <w:pgMar w:top="1134" w:right="850" w:bottom="1134" w:left="1701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555" w:rsidRDefault="005F6555" w:rsidP="0050671C">
      <w:r>
        <w:separator/>
      </w:r>
    </w:p>
  </w:endnote>
  <w:endnote w:type="continuationSeparator" w:id="0">
    <w:p w:rsidR="005F6555" w:rsidRDefault="005F6555" w:rsidP="00506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51"/>
      <w:docPartObj>
        <w:docPartGallery w:val="Page Numbers (Bottom of Page)"/>
        <w:docPartUnique/>
      </w:docPartObj>
    </w:sdtPr>
    <w:sdtContent>
      <w:p w:rsidR="0050671C" w:rsidRDefault="0050671C">
        <w:pPr>
          <w:pStyle w:val="ae"/>
          <w:jc w:val="right"/>
        </w:pPr>
        <w:fldSimple w:instr=" PAGE   \* MERGEFORMAT ">
          <w:r>
            <w:rPr>
              <w:noProof/>
            </w:rPr>
            <w:t>60</w:t>
          </w:r>
        </w:fldSimple>
      </w:p>
    </w:sdtContent>
  </w:sdt>
  <w:p w:rsidR="0050671C" w:rsidRDefault="0050671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555" w:rsidRDefault="005F6555" w:rsidP="0050671C">
      <w:r>
        <w:separator/>
      </w:r>
    </w:p>
  </w:footnote>
  <w:footnote w:type="continuationSeparator" w:id="0">
    <w:p w:rsidR="005F6555" w:rsidRDefault="005F6555" w:rsidP="005067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72E"/>
    <w:multiLevelType w:val="hybridMultilevel"/>
    <w:tmpl w:val="ED0ECAE0"/>
    <w:lvl w:ilvl="0" w:tplc="7E8AE7B6">
      <w:start w:val="1"/>
      <w:numFmt w:val="decimal"/>
      <w:pStyle w:val="3"/>
      <w:lvlText w:val="%1.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F94D0B"/>
    <w:multiLevelType w:val="hybridMultilevel"/>
    <w:tmpl w:val="855453F2"/>
    <w:lvl w:ilvl="0" w:tplc="0419000F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0E0038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72601D23"/>
    <w:multiLevelType w:val="hybridMultilevel"/>
    <w:tmpl w:val="9582282A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CE5"/>
    <w:rsid w:val="004D60BC"/>
    <w:rsid w:val="004F054E"/>
    <w:rsid w:val="0050671C"/>
    <w:rsid w:val="005F6555"/>
    <w:rsid w:val="00935F34"/>
    <w:rsid w:val="00B92CE5"/>
    <w:rsid w:val="00DD4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92CE5"/>
    <w:pPr>
      <w:keepNext/>
      <w:outlineLvl w:val="0"/>
    </w:pPr>
    <w:rPr>
      <w:sz w:val="28"/>
    </w:rPr>
  </w:style>
  <w:style w:type="paragraph" w:styleId="20">
    <w:name w:val="heading 2"/>
    <w:basedOn w:val="a"/>
    <w:link w:val="21"/>
    <w:unhideWhenUsed/>
    <w:qFormat/>
    <w:rsid w:val="00B92CE5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6B88BE"/>
      <w:sz w:val="29"/>
      <w:szCs w:val="29"/>
    </w:rPr>
  </w:style>
  <w:style w:type="paragraph" w:styleId="30">
    <w:name w:val="heading 3"/>
    <w:basedOn w:val="a"/>
    <w:next w:val="a"/>
    <w:link w:val="31"/>
    <w:unhideWhenUsed/>
    <w:qFormat/>
    <w:rsid w:val="00B92C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92CE5"/>
    <w:pPr>
      <w:keepNext/>
      <w:spacing w:before="120" w:after="120"/>
      <w:ind w:firstLine="360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unhideWhenUsed/>
    <w:qFormat/>
    <w:rsid w:val="00B92CE5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nhideWhenUsed/>
    <w:qFormat/>
    <w:rsid w:val="00B92CE5"/>
    <w:pPr>
      <w:keepNext/>
      <w:spacing w:line="360" w:lineRule="auto"/>
      <w:jc w:val="center"/>
      <w:outlineLvl w:val="5"/>
    </w:pPr>
    <w:rPr>
      <w:b/>
      <w:sz w:val="32"/>
    </w:rPr>
  </w:style>
  <w:style w:type="paragraph" w:styleId="8">
    <w:name w:val="heading 8"/>
    <w:basedOn w:val="a"/>
    <w:next w:val="a"/>
    <w:link w:val="80"/>
    <w:unhideWhenUsed/>
    <w:qFormat/>
    <w:rsid w:val="00B92CE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B92C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B92CE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B92CE5"/>
    <w:rPr>
      <w:rFonts w:ascii="Arial" w:eastAsia="Times New Roman" w:hAnsi="Arial" w:cs="Arial"/>
      <w:b/>
      <w:bCs/>
      <w:color w:val="6B88BE"/>
      <w:sz w:val="29"/>
      <w:szCs w:val="29"/>
      <w:lang w:eastAsia="ru-RU"/>
    </w:rPr>
  </w:style>
  <w:style w:type="character" w:customStyle="1" w:styleId="31">
    <w:name w:val="Заголовок 3 Знак"/>
    <w:basedOn w:val="a0"/>
    <w:link w:val="30"/>
    <w:rsid w:val="00B92CE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92CE5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92CE5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92CE5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92CE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92CE5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unhideWhenUsed/>
    <w:rsid w:val="00B92C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92CE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B92CE5"/>
    <w:pPr>
      <w:ind w:left="708"/>
    </w:pPr>
  </w:style>
  <w:style w:type="character" w:customStyle="1" w:styleId="FontStyle37">
    <w:name w:val="Font Style37"/>
    <w:rsid w:val="00B92CE5"/>
    <w:rPr>
      <w:rFonts w:ascii="Times New Roman" w:hAnsi="Times New Roman" w:cs="Times New Roman"/>
      <w:sz w:val="16"/>
      <w:szCs w:val="16"/>
    </w:rPr>
  </w:style>
  <w:style w:type="character" w:styleId="a6">
    <w:name w:val="Hyperlink"/>
    <w:basedOn w:val="a0"/>
    <w:unhideWhenUsed/>
    <w:rsid w:val="00B92CE5"/>
    <w:rPr>
      <w:color w:val="0000FF"/>
      <w:u w:val="single"/>
    </w:rPr>
  </w:style>
  <w:style w:type="character" w:styleId="a7">
    <w:name w:val="FollowedHyperlink"/>
    <w:basedOn w:val="a0"/>
    <w:unhideWhenUsed/>
    <w:rsid w:val="00B92CE5"/>
    <w:rPr>
      <w:color w:val="800080"/>
      <w:u w:val="single"/>
    </w:rPr>
  </w:style>
  <w:style w:type="character" w:styleId="a8">
    <w:name w:val="Emphasis"/>
    <w:basedOn w:val="a0"/>
    <w:qFormat/>
    <w:rsid w:val="00B92CE5"/>
    <w:rPr>
      <w:b/>
      <w:bCs/>
      <w:i/>
      <w:iCs/>
      <w:color w:val="6B88BE"/>
    </w:rPr>
  </w:style>
  <w:style w:type="paragraph" w:styleId="a9">
    <w:name w:val="Normal (Web)"/>
    <w:basedOn w:val="a"/>
    <w:unhideWhenUsed/>
    <w:rsid w:val="00B92CE5"/>
    <w:pPr>
      <w:spacing w:before="100" w:beforeAutospacing="1" w:after="100" w:afterAutospacing="1"/>
    </w:pPr>
  </w:style>
  <w:style w:type="paragraph" w:styleId="12">
    <w:name w:val="toc 1"/>
    <w:basedOn w:val="a"/>
    <w:next w:val="a"/>
    <w:autoRedefine/>
    <w:unhideWhenUsed/>
    <w:rsid w:val="00B92CE5"/>
    <w:pPr>
      <w:spacing w:before="120"/>
    </w:pPr>
    <w:rPr>
      <w:b/>
      <w:bCs/>
      <w:i/>
      <w:iCs/>
    </w:rPr>
  </w:style>
  <w:style w:type="paragraph" w:styleId="22">
    <w:name w:val="toc 2"/>
    <w:basedOn w:val="a"/>
    <w:next w:val="a"/>
    <w:autoRedefine/>
    <w:unhideWhenUsed/>
    <w:rsid w:val="00B92CE5"/>
    <w:pPr>
      <w:spacing w:before="120"/>
      <w:ind w:left="240"/>
    </w:pPr>
    <w:rPr>
      <w:b/>
      <w:bCs/>
      <w:sz w:val="22"/>
      <w:szCs w:val="22"/>
    </w:rPr>
  </w:style>
  <w:style w:type="paragraph" w:styleId="32">
    <w:name w:val="toc 3"/>
    <w:basedOn w:val="a"/>
    <w:next w:val="a"/>
    <w:autoRedefine/>
    <w:semiHidden/>
    <w:unhideWhenUsed/>
    <w:rsid w:val="00B92CE5"/>
    <w:pPr>
      <w:ind w:left="48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unhideWhenUsed/>
    <w:rsid w:val="00B92CE5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unhideWhenUsed/>
    <w:rsid w:val="00B92CE5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unhideWhenUsed/>
    <w:rsid w:val="00B92CE5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unhideWhenUsed/>
    <w:rsid w:val="00B92CE5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unhideWhenUsed/>
    <w:rsid w:val="00B92CE5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unhideWhenUsed/>
    <w:rsid w:val="00B92CE5"/>
    <w:pPr>
      <w:ind w:left="1920"/>
    </w:pPr>
    <w:rPr>
      <w:sz w:val="20"/>
      <w:szCs w:val="20"/>
    </w:rPr>
  </w:style>
  <w:style w:type="paragraph" w:styleId="aa">
    <w:name w:val="footnote text"/>
    <w:basedOn w:val="a"/>
    <w:link w:val="ab"/>
    <w:semiHidden/>
    <w:unhideWhenUsed/>
    <w:rsid w:val="00B92CE5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B92CE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header"/>
    <w:basedOn w:val="a"/>
    <w:link w:val="ad"/>
    <w:unhideWhenUsed/>
    <w:rsid w:val="00B92CE5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B92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92CE5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92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unhideWhenUsed/>
    <w:qFormat/>
    <w:rsid w:val="00B92CE5"/>
    <w:rPr>
      <w:b/>
      <w:bCs/>
    </w:rPr>
  </w:style>
  <w:style w:type="paragraph" w:styleId="af1">
    <w:name w:val="Body Text"/>
    <w:basedOn w:val="a"/>
    <w:link w:val="af2"/>
    <w:uiPriority w:val="1"/>
    <w:unhideWhenUsed/>
    <w:qFormat/>
    <w:rsid w:val="00B92CE5"/>
    <w:rPr>
      <w:sz w:val="20"/>
    </w:rPr>
  </w:style>
  <w:style w:type="character" w:customStyle="1" w:styleId="af2">
    <w:name w:val="Основной текст Знак"/>
    <w:basedOn w:val="a0"/>
    <w:link w:val="af1"/>
    <w:uiPriority w:val="1"/>
    <w:rsid w:val="00B92CE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3">
    <w:name w:val="Body Text Indent"/>
    <w:basedOn w:val="a"/>
    <w:link w:val="af4"/>
    <w:unhideWhenUsed/>
    <w:rsid w:val="00B92CE5"/>
    <w:pPr>
      <w:ind w:firstLine="567"/>
      <w:jc w:val="both"/>
    </w:pPr>
    <w:rPr>
      <w:sz w:val="28"/>
    </w:rPr>
  </w:style>
  <w:style w:type="character" w:customStyle="1" w:styleId="af4">
    <w:name w:val="Основной текст с отступом Знак"/>
    <w:basedOn w:val="a0"/>
    <w:link w:val="af3"/>
    <w:rsid w:val="00B92C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nhideWhenUsed/>
    <w:rsid w:val="00B92CE5"/>
    <w:rPr>
      <w:i/>
      <w:iCs/>
      <w:sz w:val="22"/>
    </w:rPr>
  </w:style>
  <w:style w:type="character" w:customStyle="1" w:styleId="24">
    <w:name w:val="Основной текст 2 Знак"/>
    <w:basedOn w:val="a0"/>
    <w:link w:val="23"/>
    <w:rsid w:val="00B92CE5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25">
    <w:name w:val="Body Text Indent 2"/>
    <w:basedOn w:val="a"/>
    <w:link w:val="26"/>
    <w:unhideWhenUsed/>
    <w:rsid w:val="00B92CE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B92C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Document Map"/>
    <w:basedOn w:val="a"/>
    <w:link w:val="af6"/>
    <w:semiHidden/>
    <w:unhideWhenUsed/>
    <w:rsid w:val="00B92CE5"/>
    <w:pPr>
      <w:shd w:val="clear" w:color="auto" w:fill="000080"/>
    </w:pPr>
    <w:rPr>
      <w:rFonts w:ascii="Tahoma" w:hAnsi="Tahoma"/>
    </w:rPr>
  </w:style>
  <w:style w:type="character" w:customStyle="1" w:styleId="af6">
    <w:name w:val="Схема документа Знак"/>
    <w:basedOn w:val="a0"/>
    <w:link w:val="af5"/>
    <w:semiHidden/>
    <w:rsid w:val="00B92CE5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ext">
    <w:name w:val="text"/>
    <w:basedOn w:val="a"/>
    <w:rsid w:val="00B92CE5"/>
    <w:pPr>
      <w:spacing w:before="360" w:after="360" w:line="360" w:lineRule="atLeast"/>
    </w:pPr>
    <w:rPr>
      <w:rFonts w:ascii="Verdana" w:hAnsi="Verdana"/>
      <w:color w:val="0F0860"/>
      <w:sz w:val="18"/>
      <w:szCs w:val="18"/>
    </w:rPr>
  </w:style>
  <w:style w:type="paragraph" w:customStyle="1" w:styleId="af7">
    <w:name w:val="ТАБЛИЦА"/>
    <w:rsid w:val="00B92CE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Indent">
    <w:name w:val="BodyIndent"/>
    <w:basedOn w:val="a"/>
    <w:rsid w:val="00B92CE5"/>
    <w:pPr>
      <w:spacing w:line="420" w:lineRule="exact"/>
      <w:ind w:firstLine="709"/>
      <w:jc w:val="both"/>
    </w:pPr>
    <w:rPr>
      <w:rFonts w:ascii="NTTimes" w:hAnsi="NTTimes"/>
      <w:sz w:val="28"/>
      <w:lang w:val="en-GB"/>
    </w:rPr>
  </w:style>
  <w:style w:type="character" w:customStyle="1" w:styleId="formula">
    <w:name w:val="formula Знак"/>
    <w:basedOn w:val="a0"/>
    <w:link w:val="formula0"/>
    <w:locked/>
    <w:rsid w:val="00B92CE5"/>
    <w:rPr>
      <w:rFonts w:ascii="NTTimes" w:hAnsi="NTTimes"/>
      <w:sz w:val="28"/>
      <w:szCs w:val="24"/>
      <w:lang w:val="en-GB"/>
    </w:rPr>
  </w:style>
  <w:style w:type="paragraph" w:customStyle="1" w:styleId="formula0">
    <w:name w:val="formula"/>
    <w:basedOn w:val="a"/>
    <w:link w:val="formula"/>
    <w:rsid w:val="00B92CE5"/>
    <w:pPr>
      <w:tabs>
        <w:tab w:val="center" w:pos="4320"/>
        <w:tab w:val="right" w:pos="9356"/>
      </w:tabs>
      <w:jc w:val="both"/>
    </w:pPr>
    <w:rPr>
      <w:rFonts w:ascii="NTTimes" w:eastAsiaTheme="minorHAnsi" w:hAnsi="NTTimes" w:cstheme="minorBidi"/>
      <w:sz w:val="28"/>
      <w:lang w:val="en-GB" w:eastAsia="en-US"/>
    </w:rPr>
  </w:style>
  <w:style w:type="paragraph" w:customStyle="1" w:styleId="BodyUnIndent">
    <w:name w:val="BodyUnIndent"/>
    <w:basedOn w:val="BodyIndent"/>
    <w:rsid w:val="00B92CE5"/>
    <w:pPr>
      <w:ind w:firstLine="0"/>
    </w:pPr>
  </w:style>
  <w:style w:type="character" w:customStyle="1" w:styleId="formula1">
    <w:name w:val="Стиль formula + курсив Знак"/>
    <w:basedOn w:val="formula"/>
    <w:link w:val="formula2"/>
    <w:locked/>
    <w:rsid w:val="00B92CE5"/>
    <w:rPr>
      <w:i/>
      <w:iCs/>
    </w:rPr>
  </w:style>
  <w:style w:type="paragraph" w:customStyle="1" w:styleId="formula2">
    <w:name w:val="Стиль formula + курсив"/>
    <w:basedOn w:val="formula0"/>
    <w:link w:val="formula1"/>
    <w:rsid w:val="00B92CE5"/>
    <w:rPr>
      <w:i/>
      <w:iCs/>
    </w:rPr>
  </w:style>
  <w:style w:type="paragraph" w:customStyle="1" w:styleId="alla">
    <w:name w:val="alla"/>
    <w:basedOn w:val="a"/>
    <w:rsid w:val="00B92CE5"/>
    <w:rPr>
      <w:rFonts w:ascii="Verdana" w:hAnsi="Verdana"/>
      <w:sz w:val="16"/>
      <w:szCs w:val="16"/>
    </w:rPr>
  </w:style>
  <w:style w:type="paragraph" w:customStyle="1" w:styleId="62">
    <w:name w:val="стиль6"/>
    <w:basedOn w:val="a"/>
    <w:rsid w:val="00B92CE5"/>
    <w:pPr>
      <w:spacing w:before="100" w:beforeAutospacing="1" w:after="100" w:afterAutospacing="1"/>
    </w:pPr>
    <w:rPr>
      <w:color w:val="000000"/>
    </w:rPr>
  </w:style>
  <w:style w:type="paragraph" w:customStyle="1" w:styleId="style1">
    <w:name w:val="style1"/>
    <w:basedOn w:val="a"/>
    <w:rsid w:val="00B92CE5"/>
    <w:pPr>
      <w:spacing w:before="100" w:beforeAutospacing="1" w:after="100" w:afterAutospacing="1"/>
    </w:pPr>
    <w:rPr>
      <w:color w:val="000000"/>
    </w:rPr>
  </w:style>
  <w:style w:type="paragraph" w:customStyle="1" w:styleId="52">
    <w:name w:val="стиль5"/>
    <w:basedOn w:val="a"/>
    <w:rsid w:val="00B92CE5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27">
    <w:name w:val="Стиль2"/>
    <w:basedOn w:val="a"/>
    <w:rsid w:val="00B92CE5"/>
    <w:pPr>
      <w:spacing w:before="240" w:after="120"/>
      <w:jc w:val="center"/>
    </w:pPr>
    <w:rPr>
      <w:b/>
    </w:rPr>
  </w:style>
  <w:style w:type="paragraph" w:customStyle="1" w:styleId="3">
    <w:name w:val="Стиль3"/>
    <w:basedOn w:val="a"/>
    <w:autoRedefine/>
    <w:rsid w:val="00B92CE5"/>
    <w:pPr>
      <w:numPr>
        <w:numId w:val="2"/>
      </w:numPr>
      <w:spacing w:before="240" w:after="120"/>
    </w:pPr>
    <w:rPr>
      <w:b/>
    </w:rPr>
  </w:style>
  <w:style w:type="paragraph" w:customStyle="1" w:styleId="14">
    <w:name w:val="Обычный + 14 пт"/>
    <w:aliases w:val="Первая строка:  1,27 см,разреженный на  1,5 пт"/>
    <w:basedOn w:val="a"/>
    <w:rsid w:val="00B92CE5"/>
    <w:pPr>
      <w:spacing w:line="360" w:lineRule="auto"/>
      <w:ind w:firstLine="720"/>
    </w:pPr>
    <w:rPr>
      <w:i/>
      <w:spacing w:val="30"/>
      <w:sz w:val="28"/>
      <w:szCs w:val="28"/>
    </w:rPr>
  </w:style>
  <w:style w:type="paragraph" w:customStyle="1" w:styleId="42">
    <w:name w:val="Стиль4"/>
    <w:basedOn w:val="10"/>
    <w:rsid w:val="00B92CE5"/>
    <w:pPr>
      <w:spacing w:before="120" w:after="240"/>
    </w:pPr>
    <w:rPr>
      <w:sz w:val="20"/>
    </w:rPr>
  </w:style>
  <w:style w:type="paragraph" w:customStyle="1" w:styleId="53">
    <w:name w:val="Стиль5"/>
    <w:basedOn w:val="10"/>
    <w:autoRedefine/>
    <w:rsid w:val="00B92CE5"/>
    <w:pPr>
      <w:spacing w:before="120"/>
    </w:pPr>
    <w:rPr>
      <w:rFonts w:ascii="Arial" w:hAnsi="Arial" w:cs="Arial"/>
      <w:b/>
      <w:sz w:val="20"/>
    </w:rPr>
  </w:style>
  <w:style w:type="paragraph" w:customStyle="1" w:styleId="63">
    <w:name w:val="Стиль6"/>
    <w:basedOn w:val="a"/>
    <w:autoRedefine/>
    <w:rsid w:val="00B92CE5"/>
    <w:pPr>
      <w:spacing w:before="240" w:after="120"/>
    </w:pPr>
    <w:rPr>
      <w:rFonts w:ascii="Arial" w:hAnsi="Arial"/>
      <w:b/>
      <w:kern w:val="32"/>
    </w:rPr>
  </w:style>
  <w:style w:type="paragraph" w:customStyle="1" w:styleId="70">
    <w:name w:val="Стиль7"/>
    <w:basedOn w:val="63"/>
    <w:rsid w:val="00B92CE5"/>
    <w:pPr>
      <w:spacing w:before="120"/>
    </w:pPr>
  </w:style>
  <w:style w:type="paragraph" w:customStyle="1" w:styleId="FR3">
    <w:name w:val="FR3"/>
    <w:rsid w:val="00B92CE5"/>
    <w:pPr>
      <w:widowControl w:val="0"/>
      <w:autoSpaceDE w:val="0"/>
      <w:autoSpaceDN w:val="0"/>
      <w:adjustRightInd w:val="0"/>
      <w:spacing w:after="0" w:line="638" w:lineRule="auto"/>
      <w:ind w:left="1960" w:hanging="184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3">
    <w:name w:val="стиль1"/>
    <w:basedOn w:val="a"/>
    <w:rsid w:val="00B92CE5"/>
    <w:pPr>
      <w:spacing w:before="100" w:beforeAutospacing="1" w:after="100" w:afterAutospacing="1"/>
    </w:pPr>
  </w:style>
  <w:style w:type="paragraph" w:customStyle="1" w:styleId="33">
    <w:name w:val="стиль3"/>
    <w:basedOn w:val="a"/>
    <w:rsid w:val="00B92CE5"/>
    <w:pPr>
      <w:spacing w:before="100" w:beforeAutospacing="1" w:after="100" w:afterAutospacing="1"/>
    </w:pPr>
    <w:rPr>
      <w:i/>
      <w:iCs/>
      <w:color w:val="880000"/>
      <w:sz w:val="27"/>
      <w:szCs w:val="27"/>
    </w:rPr>
  </w:style>
  <w:style w:type="paragraph" w:customStyle="1" w:styleId="92">
    <w:name w:val="стиль9"/>
    <w:basedOn w:val="a"/>
    <w:rsid w:val="00B92CE5"/>
    <w:pPr>
      <w:spacing w:before="100" w:beforeAutospacing="1" w:after="100" w:afterAutospacing="1"/>
    </w:pPr>
    <w:rPr>
      <w:b/>
      <w:bCs/>
      <w:color w:val="880000"/>
    </w:rPr>
  </w:style>
  <w:style w:type="paragraph" w:customStyle="1" w:styleId="FR1">
    <w:name w:val="FR1"/>
    <w:rsid w:val="00B92CE5"/>
    <w:pPr>
      <w:widowControl w:val="0"/>
      <w:snapToGrid w:val="0"/>
      <w:spacing w:before="440" w:after="0" w:line="240" w:lineRule="auto"/>
      <w:jc w:val="center"/>
    </w:pPr>
    <w:rPr>
      <w:rFonts w:ascii="Arial" w:eastAsia="Times New Roman" w:hAnsi="Arial" w:cs="Times New Roman"/>
      <w:sz w:val="18"/>
      <w:szCs w:val="20"/>
      <w:lang w:val="en-US" w:eastAsia="ru-RU"/>
    </w:rPr>
  </w:style>
  <w:style w:type="paragraph" w:customStyle="1" w:styleId="BodyCondensed">
    <w:name w:val="Body Condensed"/>
    <w:basedOn w:val="af1"/>
    <w:next w:val="af1"/>
    <w:rsid w:val="00B92CE5"/>
    <w:pPr>
      <w:spacing w:line="220" w:lineRule="exact"/>
      <w:ind w:firstLine="720"/>
      <w:jc w:val="both"/>
    </w:pPr>
    <w:rPr>
      <w:sz w:val="24"/>
      <w:szCs w:val="20"/>
    </w:rPr>
  </w:style>
  <w:style w:type="character" w:styleId="af8">
    <w:name w:val="footnote reference"/>
    <w:basedOn w:val="a0"/>
    <w:semiHidden/>
    <w:unhideWhenUsed/>
    <w:rsid w:val="00B92CE5"/>
    <w:rPr>
      <w:vertAlign w:val="superscript"/>
    </w:rPr>
  </w:style>
  <w:style w:type="character" w:customStyle="1" w:styleId="510">
    <w:name w:val="стиль51"/>
    <w:basedOn w:val="a0"/>
    <w:rsid w:val="00B92CE5"/>
    <w:rPr>
      <w:b/>
      <w:bCs/>
      <w:color w:val="880000"/>
      <w:sz w:val="27"/>
      <w:szCs w:val="27"/>
    </w:rPr>
  </w:style>
  <w:style w:type="character" w:customStyle="1" w:styleId="610">
    <w:name w:val="стиль61"/>
    <w:basedOn w:val="a0"/>
    <w:rsid w:val="00B92CE5"/>
    <w:rPr>
      <w:color w:val="000000"/>
    </w:rPr>
  </w:style>
  <w:style w:type="character" w:customStyle="1" w:styleId="style11">
    <w:name w:val="style11"/>
    <w:basedOn w:val="a0"/>
    <w:rsid w:val="00B92CE5"/>
    <w:rPr>
      <w:color w:val="000000"/>
    </w:rPr>
  </w:style>
  <w:style w:type="character" w:customStyle="1" w:styleId="110">
    <w:name w:val="стиль11"/>
    <w:basedOn w:val="a0"/>
    <w:rsid w:val="00B92CE5"/>
    <w:rPr>
      <w:color w:val="880000"/>
      <w:sz w:val="27"/>
      <w:szCs w:val="27"/>
    </w:rPr>
  </w:style>
  <w:style w:type="character" w:customStyle="1" w:styleId="texhtml">
    <w:name w:val="texhtml"/>
    <w:basedOn w:val="a0"/>
    <w:rsid w:val="00B92CE5"/>
  </w:style>
  <w:style w:type="character" w:customStyle="1" w:styleId="style7">
    <w:name w:val="style7"/>
    <w:basedOn w:val="a0"/>
    <w:rsid w:val="00B92CE5"/>
  </w:style>
  <w:style w:type="character" w:customStyle="1" w:styleId="style5">
    <w:name w:val="style5"/>
    <w:basedOn w:val="a0"/>
    <w:rsid w:val="00B92CE5"/>
  </w:style>
  <w:style w:type="character" w:customStyle="1" w:styleId="grame">
    <w:name w:val="grame"/>
    <w:basedOn w:val="a0"/>
    <w:rsid w:val="00B92CE5"/>
  </w:style>
  <w:style w:type="character" w:customStyle="1" w:styleId="210">
    <w:name w:val="стиль21"/>
    <w:basedOn w:val="a0"/>
    <w:rsid w:val="00B92CE5"/>
    <w:rPr>
      <w:b/>
      <w:bCs/>
      <w:color w:val="880000"/>
    </w:rPr>
  </w:style>
  <w:style w:type="character" w:customStyle="1" w:styleId="43">
    <w:name w:val="стиль4"/>
    <w:basedOn w:val="a0"/>
    <w:rsid w:val="00B92CE5"/>
  </w:style>
  <w:style w:type="table" w:styleId="af9">
    <w:name w:val="Table Grid"/>
    <w:basedOn w:val="a1"/>
    <w:uiPriority w:val="59"/>
    <w:rsid w:val="00B92C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basedOn w:val="a0"/>
    <w:qFormat/>
    <w:rsid w:val="00B92CE5"/>
    <w:rPr>
      <w:b/>
      <w:bCs/>
    </w:rPr>
  </w:style>
  <w:style w:type="numbering" w:customStyle="1" w:styleId="1">
    <w:name w:val="Стиль1"/>
    <w:rsid w:val="00B92CE5"/>
    <w:pPr>
      <w:numPr>
        <w:numId w:val="3"/>
      </w:numPr>
    </w:pPr>
  </w:style>
  <w:style w:type="paragraph" w:customStyle="1" w:styleId="Style10">
    <w:name w:val="Style1"/>
    <w:basedOn w:val="a"/>
    <w:rsid w:val="00B92CE5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rsid w:val="00B92CE5"/>
    <w:rPr>
      <w:rFonts w:ascii="Times New Roman" w:hAnsi="Times New Roman" w:cs="Times New Roman"/>
      <w:i/>
      <w:iCs/>
      <w:sz w:val="18"/>
      <w:szCs w:val="18"/>
    </w:rPr>
  </w:style>
  <w:style w:type="paragraph" w:styleId="afb">
    <w:name w:val="List"/>
    <w:basedOn w:val="a"/>
    <w:unhideWhenUsed/>
    <w:rsid w:val="00B92CE5"/>
    <w:pPr>
      <w:ind w:left="283" w:hanging="283"/>
    </w:pPr>
  </w:style>
  <w:style w:type="character" w:styleId="afc">
    <w:name w:val="page number"/>
    <w:basedOn w:val="a0"/>
    <w:rsid w:val="00B92CE5"/>
  </w:style>
  <w:style w:type="character" w:customStyle="1" w:styleId="WW8Num3z1">
    <w:name w:val="WW8Num3z1"/>
    <w:rsid w:val="00B92CE5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B92CE5"/>
    <w:rPr>
      <w:rFonts w:ascii="Times New Roman" w:eastAsia="Times New Roman" w:hAnsi="Times New Roman" w:cs="Times New Roman"/>
    </w:rPr>
  </w:style>
  <w:style w:type="character" w:customStyle="1" w:styleId="15">
    <w:name w:val="Основной шрифт абзаца1"/>
    <w:rsid w:val="00B92CE5"/>
  </w:style>
  <w:style w:type="paragraph" w:customStyle="1" w:styleId="afd">
    <w:name w:val="Заголовок"/>
    <w:basedOn w:val="a"/>
    <w:next w:val="af1"/>
    <w:rsid w:val="00B92CE5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rsid w:val="00B92CE5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7">
    <w:name w:val="Указатель1"/>
    <w:basedOn w:val="a"/>
    <w:rsid w:val="00B92CE5"/>
    <w:pPr>
      <w:suppressLineNumbers/>
    </w:pPr>
    <w:rPr>
      <w:rFonts w:ascii="Arial" w:hAnsi="Arial" w:cs="Tahoma"/>
      <w:lang w:eastAsia="ar-SA"/>
    </w:rPr>
  </w:style>
  <w:style w:type="paragraph" w:customStyle="1" w:styleId="afe">
    <w:name w:val="Содержимое врезки"/>
    <w:basedOn w:val="af1"/>
    <w:rsid w:val="00B92CE5"/>
    <w:pPr>
      <w:spacing w:after="120"/>
    </w:pPr>
    <w:rPr>
      <w:sz w:val="24"/>
      <w:lang w:eastAsia="ar-SA"/>
    </w:rPr>
  </w:style>
  <w:style w:type="character" w:customStyle="1" w:styleId="apple-converted-space">
    <w:name w:val="apple-converted-space"/>
    <w:basedOn w:val="a0"/>
    <w:rsid w:val="00B92CE5"/>
  </w:style>
  <w:style w:type="paragraph" w:styleId="aff">
    <w:name w:val="Plain Text"/>
    <w:basedOn w:val="a"/>
    <w:link w:val="aff0"/>
    <w:rsid w:val="00B92CE5"/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0"/>
    <w:link w:val="aff"/>
    <w:rsid w:val="00B92CE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Знак"/>
    <w:basedOn w:val="a"/>
    <w:autoRedefine/>
    <w:rsid w:val="00B92CE5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8">
    <w:name w:val="Обычный1"/>
    <w:rsid w:val="00B92CE5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B92CE5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2">
    <w:name w:val="Анна"/>
    <w:basedOn w:val="2"/>
    <w:rsid w:val="00B92CE5"/>
    <w:pPr>
      <w:numPr>
        <w:numId w:val="0"/>
      </w:numPr>
      <w:spacing w:line="360" w:lineRule="auto"/>
    </w:pPr>
  </w:style>
  <w:style w:type="paragraph" w:styleId="2">
    <w:name w:val="List Number 2"/>
    <w:basedOn w:val="a"/>
    <w:rsid w:val="00B92CE5"/>
    <w:pPr>
      <w:numPr>
        <w:numId w:val="1"/>
      </w:numPr>
    </w:pPr>
  </w:style>
  <w:style w:type="character" w:customStyle="1" w:styleId="MapleInput">
    <w:name w:val="Maple Input"/>
    <w:rsid w:val="00B92CE5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a"/>
    <w:rsid w:val="00B92CE5"/>
    <w:pPr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MaplePlot">
    <w:name w:val="Maple Plot"/>
    <w:next w:val="a"/>
    <w:rsid w:val="00B92CE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28">
    <w:name w:val="Обычный2"/>
    <w:rsid w:val="00B92CE5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B92CE5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3">
    <w:name w:val="Нормальный"/>
    <w:basedOn w:val="a"/>
    <w:rsid w:val="00B92CE5"/>
    <w:pPr>
      <w:spacing w:line="250" w:lineRule="exact"/>
      <w:ind w:firstLine="397"/>
      <w:jc w:val="both"/>
    </w:pPr>
    <w:rPr>
      <w:sz w:val="20"/>
      <w:szCs w:val="20"/>
    </w:rPr>
  </w:style>
  <w:style w:type="paragraph" w:customStyle="1" w:styleId="aff4">
    <w:name w:val="табл."/>
    <w:basedOn w:val="a"/>
    <w:rsid w:val="00B92CE5"/>
    <w:pPr>
      <w:spacing w:before="60" w:after="60"/>
      <w:outlineLvl w:val="0"/>
    </w:pPr>
    <w:rPr>
      <w:bCs/>
      <w:kern w:val="28"/>
      <w:sz w:val="18"/>
      <w:szCs w:val="20"/>
    </w:rPr>
  </w:style>
  <w:style w:type="paragraph" w:customStyle="1" w:styleId="19">
    <w:name w:val="табл1"/>
    <w:basedOn w:val="a"/>
    <w:rsid w:val="00B92CE5"/>
    <w:pPr>
      <w:keepNext/>
      <w:spacing w:before="120" w:after="120"/>
      <w:jc w:val="center"/>
    </w:pPr>
    <w:rPr>
      <w:sz w:val="18"/>
      <w:szCs w:val="20"/>
    </w:rPr>
  </w:style>
  <w:style w:type="paragraph" w:customStyle="1" w:styleId="aff5">
    <w:name w:val="табличный"/>
    <w:basedOn w:val="aff4"/>
    <w:rsid w:val="00B92CE5"/>
    <w:pPr>
      <w:spacing w:before="120" w:after="120"/>
      <w:jc w:val="right"/>
    </w:pPr>
    <w:rPr>
      <w:rFonts w:ascii="Arial" w:hAnsi="Arial" w:cs="Arial"/>
      <w:sz w:val="20"/>
    </w:rPr>
  </w:style>
  <w:style w:type="paragraph" w:customStyle="1" w:styleId="aff6">
    <w:name w:val="формула"/>
    <w:basedOn w:val="a"/>
    <w:rsid w:val="00B92CE5"/>
    <w:pPr>
      <w:snapToGrid w:val="0"/>
      <w:spacing w:before="80" w:after="80"/>
      <w:jc w:val="center"/>
    </w:pPr>
    <w:rPr>
      <w:sz w:val="20"/>
      <w:szCs w:val="20"/>
    </w:rPr>
  </w:style>
  <w:style w:type="paragraph" w:styleId="aff7">
    <w:name w:val="Title"/>
    <w:aliases w:val=" Знак"/>
    <w:basedOn w:val="a"/>
    <w:link w:val="aff8"/>
    <w:qFormat/>
    <w:rsid w:val="00B92CE5"/>
    <w:pPr>
      <w:jc w:val="center"/>
    </w:pPr>
    <w:rPr>
      <w:i/>
      <w:iCs/>
      <w:sz w:val="40"/>
      <w:szCs w:val="20"/>
      <w:u w:val="single"/>
    </w:rPr>
  </w:style>
  <w:style w:type="character" w:customStyle="1" w:styleId="aff8">
    <w:name w:val="Название Знак"/>
    <w:aliases w:val=" Знак Знак"/>
    <w:basedOn w:val="a0"/>
    <w:link w:val="aff7"/>
    <w:rsid w:val="00B92CE5"/>
    <w:rPr>
      <w:rFonts w:ascii="Times New Roman" w:eastAsia="Times New Roman" w:hAnsi="Times New Roman" w:cs="Times New Roman"/>
      <w:i/>
      <w:iCs/>
      <w:sz w:val="40"/>
      <w:szCs w:val="20"/>
      <w:u w:val="single"/>
      <w:lang w:eastAsia="ru-RU"/>
    </w:rPr>
  </w:style>
  <w:style w:type="paragraph" w:customStyle="1" w:styleId="Style3">
    <w:name w:val="Style3"/>
    <w:basedOn w:val="a"/>
    <w:rsid w:val="00B92CE5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9">
    <w:name w:val="Font Style39"/>
    <w:rsid w:val="00B92CE5"/>
    <w:rPr>
      <w:rFonts w:ascii="Times New Roman" w:hAnsi="Times New Roman" w:cs="Times New Roman"/>
      <w:spacing w:val="20"/>
      <w:sz w:val="44"/>
      <w:szCs w:val="44"/>
    </w:rPr>
  </w:style>
  <w:style w:type="character" w:customStyle="1" w:styleId="54">
    <w:name w:val="Основной текст (5)_"/>
    <w:basedOn w:val="a0"/>
    <w:rsid w:val="00B92C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5">
    <w:name w:val="Основной текст (5)"/>
    <w:basedOn w:val="54"/>
    <w:rsid w:val="00B92CE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3">
    <w:name w:val="Основной текст (9)_"/>
    <w:basedOn w:val="a0"/>
    <w:rsid w:val="00B92C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4">
    <w:name w:val="Основной текст (9)"/>
    <w:basedOn w:val="93"/>
    <w:rsid w:val="00B92CE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">
    <w:name w:val="Основной текст (11)_"/>
    <w:basedOn w:val="a0"/>
    <w:link w:val="112"/>
    <w:rsid w:val="00B92CE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Calibri11pt">
    <w:name w:val="Основной текст (11) + Calibri;11 pt;Не полужирный;Курсив"/>
    <w:basedOn w:val="111"/>
    <w:rsid w:val="00B92CE5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ff9">
    <w:name w:val="Колонтитул_"/>
    <w:basedOn w:val="a0"/>
    <w:rsid w:val="00B92C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fa">
    <w:name w:val="Колонтитул"/>
    <w:basedOn w:val="aff9"/>
    <w:rsid w:val="00B92CE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1pt">
    <w:name w:val="Основной текст (11) + 11 pt;Не полужирный;Курсив"/>
    <w:basedOn w:val="111"/>
    <w:rsid w:val="00B92CE5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0">
    <w:name w:val="Основной текст (13)_"/>
    <w:basedOn w:val="a0"/>
    <w:rsid w:val="00B92C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1">
    <w:name w:val="Основной текст (13)"/>
    <w:basedOn w:val="130"/>
    <w:rsid w:val="00B92CE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5">
    <w:name w:val="Основной текст (9) + Курсив"/>
    <w:basedOn w:val="93"/>
    <w:rsid w:val="00B92CE5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2">
    <w:name w:val="Заголовок №8_"/>
    <w:basedOn w:val="a0"/>
    <w:link w:val="83"/>
    <w:rsid w:val="00B92CE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0pt">
    <w:name w:val="Основной текст (9) + 10 pt;Полужирный"/>
    <w:basedOn w:val="93"/>
    <w:rsid w:val="00B92CE5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60">
    <w:name w:val="Основной текст (16)_"/>
    <w:basedOn w:val="a0"/>
    <w:rsid w:val="00B92C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61">
    <w:name w:val="Основной текст (16)"/>
    <w:basedOn w:val="160"/>
    <w:rsid w:val="00B92CE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pt0pt">
    <w:name w:val="Колонтитул + 9 pt;Интервал 0 pt"/>
    <w:basedOn w:val="aff9"/>
    <w:rsid w:val="00B92CE5"/>
    <w:rPr>
      <w:color w:val="000000"/>
      <w:spacing w:val="-10"/>
      <w:w w:val="100"/>
      <w:position w:val="0"/>
      <w:sz w:val="18"/>
      <w:szCs w:val="18"/>
      <w:lang w:val="ru-RU" w:eastAsia="ru-RU" w:bidi="ru-RU"/>
    </w:rPr>
  </w:style>
  <w:style w:type="character" w:customStyle="1" w:styleId="74">
    <w:name w:val="Основной текст (74)_"/>
    <w:basedOn w:val="a0"/>
    <w:link w:val="74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41">
    <w:name w:val="Основной текст (74) + Полужирный"/>
    <w:basedOn w:val="74"/>
    <w:rsid w:val="00B92CE5"/>
    <w:rPr>
      <w:b/>
      <w:bCs/>
      <w:color w:val="000000"/>
      <w:spacing w:val="0"/>
      <w:w w:val="100"/>
      <w:position w:val="0"/>
    </w:rPr>
  </w:style>
  <w:style w:type="character" w:customStyle="1" w:styleId="87">
    <w:name w:val="Основной текст (87)_"/>
    <w:basedOn w:val="a0"/>
    <w:link w:val="870"/>
    <w:rsid w:val="00B92CE5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B92CE5"/>
    <w:rPr>
      <w:rFonts w:ascii="Calibri" w:eastAsia="Calibri" w:hAnsi="Calibri" w:cs="Calibri"/>
      <w:sz w:val="20"/>
      <w:szCs w:val="20"/>
      <w:shd w:val="clear" w:color="auto" w:fill="FFFFFF"/>
      <w:lang w:val="en-US" w:bidi="en-US"/>
    </w:rPr>
  </w:style>
  <w:style w:type="character" w:customStyle="1" w:styleId="14TimesNewRoman">
    <w:name w:val="Основной текст (14) + Times New Roman;Полужирный"/>
    <w:basedOn w:val="140"/>
    <w:rsid w:val="00B92CE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11105pt">
    <w:name w:val="Основной текст (11) + 10;5 pt;Не полужирный"/>
    <w:basedOn w:val="111"/>
    <w:rsid w:val="00B92CE5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88">
    <w:name w:val="Основной текст (88)_"/>
    <w:basedOn w:val="a0"/>
    <w:link w:val="880"/>
    <w:rsid w:val="00B92CE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8TimesNewRoman">
    <w:name w:val="Основной текст (88) + Times New Roman;Полужирный"/>
    <w:basedOn w:val="88"/>
    <w:rsid w:val="00B92CE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89">
    <w:name w:val="Основной текст (89)_"/>
    <w:basedOn w:val="a0"/>
    <w:link w:val="890"/>
    <w:rsid w:val="00B92CE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9TimesNewRoman">
    <w:name w:val="Основной текст (89) + Times New Roman;Полужирный"/>
    <w:basedOn w:val="89"/>
    <w:rsid w:val="00B92CE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00">
    <w:name w:val="Основной текст (90)_"/>
    <w:basedOn w:val="a0"/>
    <w:link w:val="901"/>
    <w:rsid w:val="00B92CE5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90TimesNewRoman">
    <w:name w:val="Основной текст (90) + Times New Roman;Полужирный"/>
    <w:basedOn w:val="900"/>
    <w:rsid w:val="00B92CE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10">
    <w:name w:val="Основной текст (91)_"/>
    <w:basedOn w:val="a0"/>
    <w:link w:val="911"/>
    <w:rsid w:val="00B92CE5"/>
    <w:rPr>
      <w:rFonts w:ascii="AngsanaUPC" w:eastAsia="AngsanaUPC" w:hAnsi="AngsanaUPC" w:cs="AngsanaUPC"/>
      <w:sz w:val="17"/>
      <w:szCs w:val="17"/>
      <w:shd w:val="clear" w:color="auto" w:fill="FFFFFF"/>
    </w:rPr>
  </w:style>
  <w:style w:type="character" w:customStyle="1" w:styleId="91TimesNewRoman10pt">
    <w:name w:val="Основной текст (91) + Times New Roman;10 pt;Полужирный"/>
    <w:basedOn w:val="910"/>
    <w:rsid w:val="00B92CE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91TimesNewRoman4pt">
    <w:name w:val="Основной текст (91) + Times New Roman;4 pt;Курсив"/>
    <w:basedOn w:val="910"/>
    <w:rsid w:val="00B92CE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75">
    <w:name w:val="Основной текст (75)_"/>
    <w:basedOn w:val="a0"/>
    <w:link w:val="75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51">
    <w:name w:val="Основной текст (75) + Полужирный"/>
    <w:basedOn w:val="75"/>
    <w:rsid w:val="00B92CE5"/>
    <w:rPr>
      <w:b/>
      <w:bCs/>
      <w:color w:val="000000"/>
      <w:spacing w:val="0"/>
      <w:w w:val="100"/>
      <w:position w:val="0"/>
    </w:rPr>
  </w:style>
  <w:style w:type="character" w:customStyle="1" w:styleId="56">
    <w:name w:val="Подпись к картинке (5)_"/>
    <w:basedOn w:val="a0"/>
    <w:link w:val="57"/>
    <w:rsid w:val="00B92CE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20">
    <w:name w:val="Основной текст (92)_"/>
    <w:basedOn w:val="a0"/>
    <w:rsid w:val="00B92C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21">
    <w:name w:val="Основной текст (92)"/>
    <w:basedOn w:val="920"/>
    <w:rsid w:val="00B92CE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30">
    <w:name w:val="Заголовок №6 (3)_"/>
    <w:basedOn w:val="a0"/>
    <w:rsid w:val="00B92C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31">
    <w:name w:val="Заголовок №6 (3)"/>
    <w:basedOn w:val="630"/>
    <w:rsid w:val="00B92CE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6">
    <w:name w:val="Основной текст (76)_"/>
    <w:basedOn w:val="a0"/>
    <w:link w:val="76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61">
    <w:name w:val="Основной текст (76) + Полужирный"/>
    <w:basedOn w:val="76"/>
    <w:rsid w:val="00B92CE5"/>
    <w:rPr>
      <w:b/>
      <w:bCs/>
      <w:color w:val="000000"/>
      <w:spacing w:val="0"/>
      <w:w w:val="100"/>
      <w:position w:val="0"/>
    </w:rPr>
  </w:style>
  <w:style w:type="character" w:customStyle="1" w:styleId="77">
    <w:name w:val="Основной текст (77)_"/>
    <w:basedOn w:val="a0"/>
    <w:link w:val="77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71">
    <w:name w:val="Основной текст (77) + Полужирный"/>
    <w:basedOn w:val="77"/>
    <w:rsid w:val="00B92CE5"/>
    <w:rPr>
      <w:b/>
      <w:bCs/>
      <w:color w:val="000000"/>
      <w:spacing w:val="0"/>
      <w:w w:val="100"/>
      <w:position w:val="0"/>
    </w:rPr>
  </w:style>
  <w:style w:type="character" w:customStyle="1" w:styleId="78">
    <w:name w:val="Основной текст (78)_"/>
    <w:basedOn w:val="a0"/>
    <w:link w:val="78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81">
    <w:name w:val="Основной текст (78) + Полужирный"/>
    <w:basedOn w:val="78"/>
    <w:rsid w:val="00B92CE5"/>
    <w:rPr>
      <w:b/>
      <w:bCs/>
      <w:color w:val="000000"/>
      <w:spacing w:val="0"/>
      <w:w w:val="100"/>
      <w:position w:val="0"/>
    </w:rPr>
  </w:style>
  <w:style w:type="character" w:customStyle="1" w:styleId="940">
    <w:name w:val="Основной текст (94)_"/>
    <w:basedOn w:val="a0"/>
    <w:link w:val="941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42">
    <w:name w:val="Основной текст (94) + Полужирный"/>
    <w:basedOn w:val="940"/>
    <w:rsid w:val="00B92CE5"/>
    <w:rPr>
      <w:b/>
      <w:bCs/>
      <w:color w:val="000000"/>
      <w:spacing w:val="0"/>
      <w:w w:val="100"/>
      <w:position w:val="0"/>
    </w:rPr>
  </w:style>
  <w:style w:type="character" w:customStyle="1" w:styleId="950">
    <w:name w:val="Основной текст (95)_"/>
    <w:basedOn w:val="a0"/>
    <w:link w:val="951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952">
    <w:name w:val="Основной текст (95) + Полужирный"/>
    <w:basedOn w:val="950"/>
    <w:rsid w:val="00B92CE5"/>
    <w:rPr>
      <w:b/>
      <w:bCs/>
      <w:color w:val="000000"/>
      <w:spacing w:val="0"/>
      <w:w w:val="100"/>
      <w:position w:val="0"/>
    </w:rPr>
  </w:style>
  <w:style w:type="character" w:customStyle="1" w:styleId="96">
    <w:name w:val="Основной текст (96)_"/>
    <w:basedOn w:val="a0"/>
    <w:link w:val="96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61">
    <w:name w:val="Основной текст (96) + Полужирный"/>
    <w:basedOn w:val="96"/>
    <w:rsid w:val="00B92CE5"/>
    <w:rPr>
      <w:b/>
      <w:bCs/>
      <w:color w:val="000000"/>
      <w:spacing w:val="0"/>
      <w:w w:val="100"/>
      <w:position w:val="0"/>
    </w:rPr>
  </w:style>
  <w:style w:type="paragraph" w:customStyle="1" w:styleId="112">
    <w:name w:val="Основной текст (11)"/>
    <w:basedOn w:val="a"/>
    <w:link w:val="111"/>
    <w:rsid w:val="00B92CE5"/>
    <w:pPr>
      <w:widowControl w:val="0"/>
      <w:shd w:val="clear" w:color="auto" w:fill="FFFFFF"/>
      <w:spacing w:line="384" w:lineRule="exact"/>
      <w:jc w:val="both"/>
    </w:pPr>
    <w:rPr>
      <w:b/>
      <w:bCs/>
      <w:sz w:val="20"/>
      <w:szCs w:val="20"/>
      <w:lang w:eastAsia="en-US"/>
    </w:rPr>
  </w:style>
  <w:style w:type="paragraph" w:customStyle="1" w:styleId="83">
    <w:name w:val="Заголовок №8"/>
    <w:basedOn w:val="a"/>
    <w:link w:val="82"/>
    <w:rsid w:val="00B92CE5"/>
    <w:pPr>
      <w:widowControl w:val="0"/>
      <w:shd w:val="clear" w:color="auto" w:fill="FFFFFF"/>
      <w:spacing w:after="300" w:line="0" w:lineRule="atLeast"/>
      <w:jc w:val="both"/>
      <w:outlineLvl w:val="7"/>
    </w:pPr>
    <w:rPr>
      <w:b/>
      <w:bCs/>
      <w:sz w:val="22"/>
      <w:szCs w:val="22"/>
      <w:lang w:eastAsia="en-US"/>
    </w:rPr>
  </w:style>
  <w:style w:type="paragraph" w:customStyle="1" w:styleId="740">
    <w:name w:val="Основной текст (74)"/>
    <w:basedOn w:val="a"/>
    <w:link w:val="74"/>
    <w:rsid w:val="00B92CE5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870">
    <w:name w:val="Основной текст (87)"/>
    <w:basedOn w:val="a"/>
    <w:link w:val="87"/>
    <w:rsid w:val="00B92CE5"/>
    <w:pPr>
      <w:widowControl w:val="0"/>
      <w:shd w:val="clear" w:color="auto" w:fill="FFFFFF"/>
      <w:spacing w:after="300" w:line="0" w:lineRule="atLeast"/>
      <w:jc w:val="both"/>
    </w:pPr>
    <w:rPr>
      <w:rFonts w:ascii="Franklin Gothic Book" w:eastAsia="Franklin Gothic Book" w:hAnsi="Franklin Gothic Book" w:cs="Franklin Gothic Book"/>
      <w:sz w:val="10"/>
      <w:szCs w:val="10"/>
      <w:lang w:eastAsia="en-US"/>
    </w:rPr>
  </w:style>
  <w:style w:type="paragraph" w:customStyle="1" w:styleId="141">
    <w:name w:val="Основной текст (14)"/>
    <w:basedOn w:val="a"/>
    <w:link w:val="140"/>
    <w:rsid w:val="00B92CE5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sz w:val="20"/>
      <w:szCs w:val="20"/>
      <w:lang w:val="en-US" w:eastAsia="en-US" w:bidi="en-US"/>
    </w:rPr>
  </w:style>
  <w:style w:type="paragraph" w:customStyle="1" w:styleId="880">
    <w:name w:val="Основной текст (88)"/>
    <w:basedOn w:val="a"/>
    <w:link w:val="88"/>
    <w:rsid w:val="00B92CE5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890">
    <w:name w:val="Основной текст (89)"/>
    <w:basedOn w:val="a"/>
    <w:link w:val="89"/>
    <w:rsid w:val="00B92CE5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01">
    <w:name w:val="Основной текст (90)"/>
    <w:basedOn w:val="a"/>
    <w:link w:val="900"/>
    <w:rsid w:val="00B92CE5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11">
    <w:name w:val="Основной текст (91)"/>
    <w:basedOn w:val="a"/>
    <w:link w:val="910"/>
    <w:rsid w:val="00B92CE5"/>
    <w:pPr>
      <w:widowControl w:val="0"/>
      <w:shd w:val="clear" w:color="auto" w:fill="FFFFFF"/>
      <w:spacing w:before="300" w:line="0" w:lineRule="atLeast"/>
      <w:jc w:val="both"/>
    </w:pPr>
    <w:rPr>
      <w:rFonts w:ascii="AngsanaUPC" w:eastAsia="AngsanaUPC" w:hAnsi="AngsanaUPC" w:cs="AngsanaUPC"/>
      <w:sz w:val="17"/>
      <w:szCs w:val="17"/>
      <w:lang w:eastAsia="en-US"/>
    </w:rPr>
  </w:style>
  <w:style w:type="paragraph" w:customStyle="1" w:styleId="750">
    <w:name w:val="Основной текст (75)"/>
    <w:basedOn w:val="a"/>
    <w:link w:val="75"/>
    <w:rsid w:val="00B92CE5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57">
    <w:name w:val="Подпись к картинке (5)"/>
    <w:basedOn w:val="a"/>
    <w:link w:val="56"/>
    <w:rsid w:val="00B92CE5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760">
    <w:name w:val="Основной текст (76)"/>
    <w:basedOn w:val="a"/>
    <w:link w:val="76"/>
    <w:rsid w:val="00B92CE5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70">
    <w:name w:val="Основной текст (77)"/>
    <w:basedOn w:val="a"/>
    <w:link w:val="77"/>
    <w:rsid w:val="00B92CE5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80">
    <w:name w:val="Основной текст (78)"/>
    <w:basedOn w:val="a"/>
    <w:link w:val="78"/>
    <w:rsid w:val="00B92CE5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941">
    <w:name w:val="Основной текст (94)"/>
    <w:basedOn w:val="a"/>
    <w:link w:val="940"/>
    <w:rsid w:val="00B92CE5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951">
    <w:name w:val="Основной текст (95)"/>
    <w:basedOn w:val="a"/>
    <w:link w:val="950"/>
    <w:rsid w:val="00B92CE5"/>
    <w:pPr>
      <w:widowControl w:val="0"/>
      <w:shd w:val="clear" w:color="auto" w:fill="FFFFFF"/>
      <w:spacing w:line="389" w:lineRule="exact"/>
    </w:pPr>
    <w:rPr>
      <w:sz w:val="20"/>
      <w:szCs w:val="20"/>
      <w:lang w:val="en-US" w:eastAsia="en-US" w:bidi="en-US"/>
    </w:rPr>
  </w:style>
  <w:style w:type="paragraph" w:customStyle="1" w:styleId="960">
    <w:name w:val="Основной текст (96)"/>
    <w:basedOn w:val="a"/>
    <w:link w:val="96"/>
    <w:rsid w:val="00B92CE5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character" w:customStyle="1" w:styleId="44">
    <w:name w:val="Подпись к картинке (4)_"/>
    <w:basedOn w:val="a0"/>
    <w:rsid w:val="00B92C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5">
    <w:name w:val="Подпись к картинке (4)"/>
    <w:basedOn w:val="44"/>
    <w:rsid w:val="00B92CE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0">
    <w:name w:val="Заголовок №4 (4)_"/>
    <w:basedOn w:val="a0"/>
    <w:rsid w:val="00B92CE5"/>
    <w:rPr>
      <w:rFonts w:ascii="Consolas" w:eastAsia="Consolas" w:hAnsi="Consolas" w:cs="Consolas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4TimesNewRoman12pt">
    <w:name w:val="Заголовок №4 (4) + Times New Roman;12 pt"/>
    <w:basedOn w:val="440"/>
    <w:rsid w:val="00B92CE5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</w:rPr>
  </w:style>
  <w:style w:type="character" w:customStyle="1" w:styleId="441">
    <w:name w:val="Заголовок №4 (4)"/>
    <w:basedOn w:val="440"/>
    <w:rsid w:val="00B92CE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TimesNewRoman11pt">
    <w:name w:val="Заголовок №4 (4) + Times New Roman;11 pt"/>
    <w:basedOn w:val="440"/>
    <w:rsid w:val="00B92CE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98">
    <w:name w:val="Основной текст (98)_"/>
    <w:basedOn w:val="a0"/>
    <w:link w:val="98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81">
    <w:name w:val="Основной текст (98) + Полужирный"/>
    <w:basedOn w:val="98"/>
    <w:rsid w:val="00B92CE5"/>
    <w:rPr>
      <w:b/>
      <w:bCs/>
      <w:color w:val="000000"/>
      <w:spacing w:val="0"/>
      <w:w w:val="100"/>
      <w:position w:val="0"/>
    </w:rPr>
  </w:style>
  <w:style w:type="character" w:customStyle="1" w:styleId="99">
    <w:name w:val="Основной текст (99)_"/>
    <w:basedOn w:val="a0"/>
    <w:link w:val="99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91">
    <w:name w:val="Основной текст (99) + Полужирный"/>
    <w:basedOn w:val="99"/>
    <w:rsid w:val="00B92CE5"/>
    <w:rPr>
      <w:b/>
      <w:bCs/>
      <w:color w:val="000000"/>
      <w:spacing w:val="0"/>
      <w:w w:val="100"/>
      <w:position w:val="0"/>
    </w:rPr>
  </w:style>
  <w:style w:type="character" w:customStyle="1" w:styleId="59pt">
    <w:name w:val="Подпись к картинке (5) + 9 pt"/>
    <w:basedOn w:val="56"/>
    <w:rsid w:val="00B92CE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0)_"/>
    <w:basedOn w:val="a0"/>
    <w:link w:val="100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1">
    <w:name w:val="Основной текст (100) + Полужирный"/>
    <w:basedOn w:val="100"/>
    <w:rsid w:val="00B92CE5"/>
    <w:rPr>
      <w:b/>
      <w:bCs/>
      <w:color w:val="000000"/>
      <w:spacing w:val="0"/>
      <w:w w:val="100"/>
      <w:position w:val="0"/>
    </w:rPr>
  </w:style>
  <w:style w:type="character" w:customStyle="1" w:styleId="101">
    <w:name w:val="Основной текст (101)_"/>
    <w:basedOn w:val="a0"/>
    <w:link w:val="101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11">
    <w:name w:val="Основной текст (101) + Полужирный"/>
    <w:basedOn w:val="101"/>
    <w:rsid w:val="00B92CE5"/>
    <w:rPr>
      <w:b/>
      <w:bCs/>
      <w:color w:val="000000"/>
      <w:spacing w:val="0"/>
      <w:w w:val="100"/>
      <w:position w:val="0"/>
    </w:rPr>
  </w:style>
  <w:style w:type="character" w:customStyle="1" w:styleId="102">
    <w:name w:val="Основной текст (102)_"/>
    <w:basedOn w:val="a0"/>
    <w:link w:val="1020"/>
    <w:rsid w:val="00B92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21">
    <w:name w:val="Основной текст (102) + Полужирный"/>
    <w:basedOn w:val="102"/>
    <w:rsid w:val="00B92CE5"/>
    <w:rPr>
      <w:b/>
      <w:bCs/>
      <w:color w:val="000000"/>
      <w:spacing w:val="0"/>
      <w:w w:val="100"/>
      <w:position w:val="0"/>
    </w:rPr>
  </w:style>
  <w:style w:type="paragraph" w:customStyle="1" w:styleId="980">
    <w:name w:val="Основной текст (98)"/>
    <w:basedOn w:val="a"/>
    <w:link w:val="98"/>
    <w:rsid w:val="00B92CE5"/>
    <w:pPr>
      <w:widowControl w:val="0"/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990">
    <w:name w:val="Основной текст (99)"/>
    <w:basedOn w:val="a"/>
    <w:link w:val="99"/>
    <w:rsid w:val="00B92CE5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1000">
    <w:name w:val="Основной текст (100)"/>
    <w:basedOn w:val="a"/>
    <w:link w:val="100"/>
    <w:rsid w:val="00B92CE5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10">
    <w:name w:val="Основной текст (101)"/>
    <w:basedOn w:val="a"/>
    <w:link w:val="101"/>
    <w:rsid w:val="00B92CE5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20">
    <w:name w:val="Основной текст (102)"/>
    <w:basedOn w:val="a"/>
    <w:link w:val="102"/>
    <w:rsid w:val="00B92CE5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character" w:customStyle="1" w:styleId="975pt">
    <w:name w:val="Основной текст (9) + 7;5 pt;Малые прописные"/>
    <w:basedOn w:val="93"/>
    <w:rsid w:val="00B92CE5"/>
    <w:rPr>
      <w:smallCap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97">
    <w:name w:val="Основной текст (9) + Малые прописные"/>
    <w:basedOn w:val="93"/>
    <w:rsid w:val="00B92CE5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113pt">
    <w:name w:val="Основной текст (11) + 13 pt;Не полужирный"/>
    <w:basedOn w:val="111"/>
    <w:rsid w:val="00B92CE5"/>
    <w:rPr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12pt">
    <w:name w:val="Основной текст (11) + 12 pt"/>
    <w:basedOn w:val="111"/>
    <w:rsid w:val="00B92CE5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912">
    <w:name w:val="Заголовок 91"/>
    <w:basedOn w:val="a"/>
    <w:uiPriority w:val="1"/>
    <w:qFormat/>
    <w:rsid w:val="00B92CE5"/>
    <w:pPr>
      <w:widowControl w:val="0"/>
      <w:spacing w:before="59"/>
      <w:ind w:left="155" w:right="151"/>
    </w:pPr>
    <w:rPr>
      <w:rFonts w:ascii="Tahoma" w:eastAsia="Tahoma" w:hAnsi="Tahoma" w:cs="Tahoma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B92CE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Оглавление 11"/>
    <w:basedOn w:val="a"/>
    <w:uiPriority w:val="1"/>
    <w:qFormat/>
    <w:rsid w:val="00B92CE5"/>
    <w:pPr>
      <w:widowControl w:val="0"/>
      <w:spacing w:before="51" w:line="262" w:lineRule="exact"/>
      <w:ind w:left="336" w:hanging="221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212">
    <w:name w:val="Оглавление 21"/>
    <w:basedOn w:val="a"/>
    <w:uiPriority w:val="1"/>
    <w:qFormat/>
    <w:rsid w:val="00B92CE5"/>
    <w:pPr>
      <w:widowControl w:val="0"/>
      <w:spacing w:line="259" w:lineRule="exact"/>
      <w:ind w:left="400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310">
    <w:name w:val="Оглавление 31"/>
    <w:basedOn w:val="a"/>
    <w:uiPriority w:val="1"/>
    <w:qFormat/>
    <w:rsid w:val="00B92CE5"/>
    <w:pPr>
      <w:widowControl w:val="0"/>
      <w:spacing w:line="266" w:lineRule="exact"/>
      <w:ind w:left="786" w:hanging="386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410">
    <w:name w:val="Оглавление 41"/>
    <w:basedOn w:val="a"/>
    <w:uiPriority w:val="1"/>
    <w:qFormat/>
    <w:rsid w:val="00B92CE5"/>
    <w:pPr>
      <w:widowControl w:val="0"/>
      <w:spacing w:line="265" w:lineRule="exact"/>
      <w:ind w:left="1375" w:hanging="551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114">
    <w:name w:val="Заголовок 11"/>
    <w:basedOn w:val="a"/>
    <w:uiPriority w:val="1"/>
    <w:qFormat/>
    <w:rsid w:val="00B92CE5"/>
    <w:pPr>
      <w:widowControl w:val="0"/>
      <w:spacing w:line="362" w:lineRule="exact"/>
      <w:outlineLvl w:val="1"/>
    </w:pPr>
    <w:rPr>
      <w:rFonts w:ascii="Symbol" w:eastAsia="Symbol" w:hAnsi="Symbol" w:cs="Symbol"/>
      <w:sz w:val="36"/>
      <w:szCs w:val="36"/>
      <w:lang w:val="en-US" w:eastAsia="en-US"/>
    </w:rPr>
  </w:style>
  <w:style w:type="paragraph" w:customStyle="1" w:styleId="213">
    <w:name w:val="Заголовок 21"/>
    <w:basedOn w:val="a"/>
    <w:uiPriority w:val="1"/>
    <w:qFormat/>
    <w:rsid w:val="00B92CE5"/>
    <w:pPr>
      <w:widowControl w:val="0"/>
      <w:spacing w:before="33"/>
      <w:ind w:left="215"/>
      <w:outlineLvl w:val="2"/>
    </w:pPr>
    <w:rPr>
      <w:rFonts w:ascii="Tahoma" w:eastAsia="Tahoma" w:hAnsi="Tahoma" w:cs="Tahoma"/>
      <w:b/>
      <w:bCs/>
      <w:sz w:val="32"/>
      <w:szCs w:val="32"/>
      <w:lang w:val="en-US" w:eastAsia="en-US"/>
    </w:rPr>
  </w:style>
  <w:style w:type="paragraph" w:customStyle="1" w:styleId="311">
    <w:name w:val="Заголовок 31"/>
    <w:basedOn w:val="a"/>
    <w:uiPriority w:val="1"/>
    <w:qFormat/>
    <w:rsid w:val="00B92CE5"/>
    <w:pPr>
      <w:widowControl w:val="0"/>
      <w:spacing w:line="322" w:lineRule="exact"/>
      <w:outlineLvl w:val="3"/>
    </w:pPr>
    <w:rPr>
      <w:sz w:val="29"/>
      <w:szCs w:val="29"/>
      <w:lang w:val="en-US" w:eastAsia="en-US"/>
    </w:rPr>
  </w:style>
  <w:style w:type="paragraph" w:customStyle="1" w:styleId="411">
    <w:name w:val="Заголовок 41"/>
    <w:basedOn w:val="a"/>
    <w:uiPriority w:val="1"/>
    <w:qFormat/>
    <w:rsid w:val="00B92CE5"/>
    <w:pPr>
      <w:widowControl w:val="0"/>
      <w:spacing w:line="326" w:lineRule="exact"/>
      <w:outlineLvl w:val="4"/>
    </w:pPr>
    <w:rPr>
      <w:sz w:val="28"/>
      <w:szCs w:val="28"/>
      <w:lang w:val="en-US" w:eastAsia="en-US"/>
    </w:rPr>
  </w:style>
  <w:style w:type="paragraph" w:customStyle="1" w:styleId="511">
    <w:name w:val="Заголовок 51"/>
    <w:basedOn w:val="a"/>
    <w:uiPriority w:val="1"/>
    <w:qFormat/>
    <w:rsid w:val="00B92CE5"/>
    <w:pPr>
      <w:widowControl w:val="0"/>
      <w:spacing w:line="147" w:lineRule="exact"/>
      <w:jc w:val="right"/>
      <w:outlineLvl w:val="5"/>
    </w:pPr>
    <w:rPr>
      <w:rFonts w:ascii="Symbol" w:eastAsia="Symbol" w:hAnsi="Symbol" w:cs="Symbol"/>
      <w:sz w:val="27"/>
      <w:szCs w:val="27"/>
      <w:lang w:val="en-US" w:eastAsia="en-US"/>
    </w:rPr>
  </w:style>
  <w:style w:type="paragraph" w:customStyle="1" w:styleId="611">
    <w:name w:val="Заголовок 61"/>
    <w:basedOn w:val="a"/>
    <w:uiPriority w:val="1"/>
    <w:qFormat/>
    <w:rsid w:val="00B92CE5"/>
    <w:pPr>
      <w:widowControl w:val="0"/>
      <w:spacing w:line="100" w:lineRule="exact"/>
      <w:ind w:left="336"/>
      <w:outlineLvl w:val="6"/>
    </w:pPr>
    <w:rPr>
      <w:sz w:val="26"/>
      <w:szCs w:val="26"/>
      <w:lang w:val="en-US" w:eastAsia="en-US"/>
    </w:rPr>
  </w:style>
  <w:style w:type="paragraph" w:customStyle="1" w:styleId="71">
    <w:name w:val="Заголовок 71"/>
    <w:basedOn w:val="a"/>
    <w:uiPriority w:val="1"/>
    <w:qFormat/>
    <w:rsid w:val="00B92CE5"/>
    <w:pPr>
      <w:widowControl w:val="0"/>
      <w:spacing w:line="253" w:lineRule="exact"/>
      <w:outlineLvl w:val="7"/>
    </w:pPr>
    <w:rPr>
      <w:sz w:val="25"/>
      <w:szCs w:val="25"/>
      <w:lang w:val="en-US" w:eastAsia="en-US"/>
    </w:rPr>
  </w:style>
  <w:style w:type="paragraph" w:customStyle="1" w:styleId="810">
    <w:name w:val="Заголовок 81"/>
    <w:basedOn w:val="a"/>
    <w:uiPriority w:val="1"/>
    <w:qFormat/>
    <w:rsid w:val="00B92CE5"/>
    <w:pPr>
      <w:widowControl w:val="0"/>
      <w:spacing w:line="244" w:lineRule="exact"/>
      <w:jc w:val="right"/>
      <w:outlineLvl w:val="8"/>
    </w:pPr>
    <w:rPr>
      <w:rFonts w:ascii="Symbol" w:eastAsia="Symbol" w:hAnsi="Symbol" w:cs="Symbol"/>
      <w:i/>
      <w:sz w:val="25"/>
      <w:szCs w:val="25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92CE5"/>
    <w:pPr>
      <w:widowControl w:val="0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character" w:styleId="affb">
    <w:name w:val="Placeholder Text"/>
    <w:basedOn w:val="a0"/>
    <w:uiPriority w:val="99"/>
    <w:semiHidden/>
    <w:rsid w:val="00B92CE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5.bin"/><Relationship Id="rId124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2624</Words>
  <Characters>14962</Characters>
  <Application>Microsoft Office Word</Application>
  <DocSecurity>0</DocSecurity>
  <Lines>124</Lines>
  <Paragraphs>35</Paragraphs>
  <ScaleCrop>false</ScaleCrop>
  <Company>SPecialiST RePack</Company>
  <LinksUpToDate>false</LinksUpToDate>
  <CharactersWithSpaces>17551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2017-04-12T03:39:00Z</dcterms:created>
  <dcterms:modified xsi:type="dcterms:W3CDTF">2017-04-23T18:37:00Z</dcterms:modified>
</cp:coreProperties>
</file>